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b/>
          <w:bCs/>
          <w:color w:val="auto"/>
          <w:sz w:val="44"/>
          <w:szCs w:val="44"/>
          <w:lang w:val="en-US" w:eastAsia="zh-CN"/>
        </w:rPr>
      </w:pPr>
      <w:r>
        <w:rPr>
          <w:rFonts w:hint="eastAsia" w:ascii="方正小标宋简体" w:hAnsi="方正小标宋简体" w:eastAsia="方正小标宋简体" w:cs="方正小标宋简体"/>
          <w:b/>
          <w:bCs/>
          <w:color w:val="auto"/>
          <w:sz w:val="44"/>
          <w:szCs w:val="44"/>
          <w:lang w:val="en-US" w:eastAsia="zh-CN"/>
        </w:rPr>
        <w:t>坚定理想信念 强化责任担当 争做红墙先锋</w:t>
      </w:r>
    </w:p>
    <w:p>
      <w:pPr>
        <w:keepNext w:val="0"/>
        <w:keepLines w:val="0"/>
        <w:pageBreakBefore w:val="0"/>
        <w:kinsoku/>
        <w:wordWrap/>
        <w:overflowPunct/>
        <w:topLinePunct w:val="0"/>
        <w:autoSpaceDE/>
        <w:autoSpaceDN/>
        <w:bidi w:val="0"/>
        <w:spacing w:line="640" w:lineRule="exact"/>
        <w:jc w:val="center"/>
        <w:textAlignment w:val="auto"/>
        <w:rPr>
          <w:rFonts w:hint="eastAsia" w:ascii="楷体_GB2312" w:hAnsi="楷体_GB2312" w:eastAsia="楷体_GB2312" w:cs="楷体_GB2312"/>
          <w:color w:val="auto"/>
          <w:sz w:val="36"/>
          <w:szCs w:val="36"/>
        </w:rPr>
      </w:pPr>
      <w:r>
        <w:rPr>
          <w:rFonts w:hint="eastAsia" w:ascii="楷体_GB2312" w:hAnsi="楷体_GB2312" w:eastAsia="楷体_GB2312" w:cs="楷体_GB2312"/>
          <w:color w:val="auto"/>
          <w:sz w:val="36"/>
          <w:szCs w:val="36"/>
        </w:rPr>
        <w:t>展览路街道工委书记  张宝生</w:t>
      </w:r>
    </w:p>
    <w:p>
      <w:pPr>
        <w:keepNext w:val="0"/>
        <w:keepLines w:val="0"/>
        <w:pageBreakBefore w:val="0"/>
        <w:kinsoku/>
        <w:wordWrap/>
        <w:overflowPunct/>
        <w:topLinePunct w:val="0"/>
        <w:autoSpaceDE/>
        <w:autoSpaceDN/>
        <w:bidi w:val="0"/>
        <w:spacing w:line="640" w:lineRule="exact"/>
        <w:jc w:val="center"/>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（202</w:t>
      </w:r>
      <w:r>
        <w:rPr>
          <w:rFonts w:hint="eastAsia" w:ascii="楷体_GB2312" w:hAnsi="楷体_GB2312" w:eastAsia="楷体_GB2312" w:cs="楷体_GB2312"/>
          <w:color w:val="auto"/>
          <w:sz w:val="32"/>
          <w:szCs w:val="32"/>
          <w:lang w:val="en-US" w:eastAsia="zh-CN"/>
        </w:rPr>
        <w:t>3</w:t>
      </w:r>
      <w:r>
        <w:rPr>
          <w:rFonts w:hint="eastAsia" w:ascii="楷体_GB2312" w:hAnsi="楷体_GB2312" w:eastAsia="楷体_GB2312" w:cs="楷体_GB2312"/>
          <w:color w:val="auto"/>
          <w:sz w:val="32"/>
          <w:szCs w:val="32"/>
        </w:rPr>
        <w:t>年7月</w:t>
      </w:r>
      <w:r>
        <w:rPr>
          <w:rFonts w:hint="eastAsia" w:ascii="楷体_GB2312" w:hAnsi="楷体_GB2312" w:eastAsia="楷体_GB2312" w:cs="楷体_GB2312"/>
          <w:color w:val="auto"/>
          <w:sz w:val="32"/>
          <w:szCs w:val="32"/>
          <w:lang w:val="en-US" w:eastAsia="zh-CN"/>
        </w:rPr>
        <w:t>13日</w:t>
      </w:r>
      <w:r>
        <w:rPr>
          <w:rFonts w:hint="eastAsia" w:ascii="楷体_GB2312" w:hAnsi="楷体_GB2312" w:eastAsia="楷体_GB2312" w:cs="楷体_GB2312"/>
          <w:color w:val="auto"/>
          <w:sz w:val="32"/>
          <w:szCs w:val="32"/>
        </w:rPr>
        <w:t>）</w:t>
      </w:r>
    </w:p>
    <w:p>
      <w:pPr>
        <w:keepNext w:val="0"/>
        <w:keepLines w:val="0"/>
        <w:pageBreakBefore w:val="0"/>
        <w:widowControl w:val="0"/>
        <w:kinsoku/>
        <w:wordWrap/>
        <w:overflowPunct/>
        <w:topLinePunct w:val="0"/>
        <w:autoSpaceDE/>
        <w:autoSpaceDN/>
        <w:bidi w:val="0"/>
        <w:adjustRightInd w:val="0"/>
        <w:snapToGrid w:val="0"/>
        <w:spacing w:line="640" w:lineRule="exact"/>
        <w:jc w:val="both"/>
        <w:textAlignment w:val="auto"/>
        <w:rPr>
          <w:rFonts w:hint="eastAsia" w:ascii="仿宋_GB2312" w:eastAsia="仿宋_GB2312"/>
          <w:snapToGrid w:val="0"/>
          <w:color w:val="auto"/>
          <w:sz w:val="32"/>
          <w:szCs w:val="32"/>
          <w:lang w:eastAsia="zh-CN"/>
        </w:rPr>
      </w:pPr>
    </w:p>
    <w:p>
      <w:pPr>
        <w:keepNext w:val="0"/>
        <w:keepLines w:val="0"/>
        <w:pageBreakBefore w:val="0"/>
        <w:widowControl w:val="0"/>
        <w:kinsoku/>
        <w:wordWrap/>
        <w:overflowPunct/>
        <w:topLinePunct w:val="0"/>
        <w:autoSpaceDE/>
        <w:autoSpaceDN/>
        <w:bidi w:val="0"/>
        <w:adjustRightInd w:val="0"/>
        <w:snapToGrid w:val="0"/>
        <w:spacing w:line="620" w:lineRule="exact"/>
        <w:jc w:val="both"/>
        <w:textAlignment w:val="auto"/>
        <w:rPr>
          <w:rFonts w:hint="eastAsia" w:ascii="仿宋_GB2312" w:eastAsia="仿宋_GB2312"/>
          <w:snapToGrid w:val="0"/>
          <w:color w:val="auto"/>
          <w:sz w:val="36"/>
          <w:szCs w:val="36"/>
          <w:lang w:eastAsia="zh-CN"/>
        </w:rPr>
      </w:pPr>
      <w:r>
        <w:rPr>
          <w:rFonts w:hint="eastAsia" w:ascii="仿宋_GB2312" w:eastAsia="仿宋_GB2312"/>
          <w:snapToGrid w:val="0"/>
          <w:color w:val="auto"/>
          <w:sz w:val="36"/>
          <w:szCs w:val="36"/>
          <w:lang w:eastAsia="zh-CN"/>
        </w:rPr>
        <w:t>同志们：</w:t>
      </w:r>
    </w:p>
    <w:p>
      <w:pPr>
        <w:keepNext w:val="0"/>
        <w:keepLines w:val="0"/>
        <w:pageBreakBefore w:val="0"/>
        <w:widowControl w:val="0"/>
        <w:kinsoku/>
        <w:wordWrap/>
        <w:overflowPunct/>
        <w:topLinePunct w:val="0"/>
        <w:autoSpaceDE/>
        <w:autoSpaceDN/>
        <w:bidi w:val="0"/>
        <w:adjustRightInd w:val="0"/>
        <w:snapToGrid w:val="0"/>
        <w:spacing w:line="620" w:lineRule="exact"/>
        <w:ind w:firstLine="720" w:firstLineChars="200"/>
        <w:jc w:val="both"/>
        <w:textAlignment w:val="auto"/>
        <w:rPr>
          <w:rFonts w:hint="eastAsia" w:ascii="仿宋_GB2312" w:eastAsia="仿宋_GB2312"/>
          <w:snapToGrid w:val="0"/>
          <w:color w:val="auto"/>
          <w:sz w:val="36"/>
          <w:szCs w:val="36"/>
          <w:lang w:val="en-US" w:eastAsia="zh-CN"/>
        </w:rPr>
      </w:pPr>
      <w:r>
        <w:rPr>
          <w:rFonts w:hint="eastAsia" w:ascii="仿宋_GB2312" w:eastAsia="仿宋_GB2312"/>
          <w:snapToGrid w:val="0"/>
          <w:color w:val="auto"/>
          <w:sz w:val="36"/>
          <w:szCs w:val="36"/>
          <w:lang w:eastAsia="zh-CN"/>
        </w:rPr>
        <w:t>今年是中国共产党建党</w:t>
      </w:r>
      <w:r>
        <w:rPr>
          <w:rFonts w:hint="eastAsia" w:ascii="仿宋_GB2312" w:eastAsia="仿宋_GB2312"/>
          <w:snapToGrid w:val="0"/>
          <w:color w:val="auto"/>
          <w:sz w:val="36"/>
          <w:szCs w:val="36"/>
          <w:lang w:val="en-US" w:eastAsia="zh-CN"/>
        </w:rPr>
        <w:t>102周年，是全面贯彻落实党的二十大精神的开局之年，学习贯彻习近平新时代中国特色社会主义思想主题教育正在全党深入开展。党的二十大报告指出：“全党要加强理想信念教育，牢记党的宗旨，自觉做共产主义远大理想和中国特色社会主义共同理想的坚定信仰者和忠实实践者。”习近平2023年4月3日在学习贯彻习近平新时代中国特色社会主义思想主题教育工作会议上的讲话中提到：“要教育引导广大党员、干部经受思想淬炼、精神洗礼，坚定对马克思主义的信仰、对中国特色社会主义的信念、对实现中华民族伟大复兴中国梦的信心，弘扬伟大建党精神，务必不忘初心、牢记使命，务必谦虚谨慎、艰苦奋斗，务必敢于斗争、善于斗争，筑牢信仰之基、补足精神之钙、把稳思想之舵。”为</w:t>
      </w:r>
      <w:bookmarkStart w:id="0" w:name="_GoBack"/>
      <w:r>
        <w:rPr>
          <w:rFonts w:hint="eastAsia" w:ascii="仿宋_GB2312" w:eastAsia="仿宋_GB2312"/>
          <w:snapToGrid w:val="0"/>
          <w:color w:val="auto"/>
          <w:sz w:val="36"/>
          <w:szCs w:val="36"/>
          <w:lang w:val="en-US" w:eastAsia="zh-CN"/>
        </w:rPr>
        <w:t>进一步筑牢街道各级党组织和全体党员的理想信念根基，激励引导广大党员干部自觉践行“红墙意识”，深入落实“双提升”工程、“红墙先锋工程”，切实增强党员干部集中力量办大事、聚精会神抓落实的干事气魄和务实态度，营造崇尚先进、学习先进的良好氛围。</w:t>
      </w:r>
      <w:bookmarkEnd w:id="0"/>
      <w:r>
        <w:rPr>
          <w:rFonts w:hint="eastAsia" w:ascii="仿宋_GB2312" w:eastAsia="仿宋_GB2312"/>
          <w:snapToGrid w:val="0"/>
          <w:color w:val="auto"/>
          <w:sz w:val="36"/>
          <w:szCs w:val="36"/>
          <w:lang w:val="en-US" w:eastAsia="zh-CN"/>
        </w:rPr>
        <w:t>今天，在建党102周年之际，我将以“坚定理想信念 强化责任担当 争做红墙先锋”为题，跟大家做个交流。主要从四个方面谈一谈。</w:t>
      </w:r>
    </w:p>
    <w:p>
      <w:pPr>
        <w:keepNext w:val="0"/>
        <w:keepLines w:val="0"/>
        <w:pageBreakBefore w:val="0"/>
        <w:widowControl w:val="0"/>
        <w:numPr>
          <w:ilvl w:val="0"/>
          <w:numId w:val="1"/>
        </w:numPr>
        <w:kinsoku/>
        <w:wordWrap/>
        <w:overflowPunct/>
        <w:topLinePunct w:val="0"/>
        <w:autoSpaceDE/>
        <w:autoSpaceDN/>
        <w:bidi w:val="0"/>
        <w:adjustRightInd w:val="0"/>
        <w:snapToGrid w:val="0"/>
        <w:spacing w:line="620" w:lineRule="exact"/>
        <w:ind w:firstLine="720" w:firstLineChars="200"/>
        <w:jc w:val="both"/>
        <w:textAlignment w:val="auto"/>
        <w:rPr>
          <w:rFonts w:hint="eastAsia" w:ascii="黑体" w:hAnsi="黑体" w:eastAsia="黑体" w:cs="黑体"/>
          <w:b w:val="0"/>
          <w:bCs w:val="0"/>
          <w:color w:val="auto"/>
          <w:sz w:val="36"/>
          <w:szCs w:val="36"/>
          <w:lang w:val="en-US" w:eastAsia="zh-CN"/>
        </w:rPr>
      </w:pPr>
      <w:r>
        <w:rPr>
          <w:rFonts w:hint="eastAsia" w:ascii="黑体" w:hAnsi="黑体" w:eastAsia="黑体" w:cs="黑体"/>
          <w:b w:val="0"/>
          <w:bCs w:val="0"/>
          <w:color w:val="auto"/>
          <w:sz w:val="36"/>
          <w:szCs w:val="36"/>
          <w:lang w:val="en-US" w:eastAsia="zh-CN"/>
        </w:rPr>
        <w:t>践行使命担当，是完成党的历史使命的必然要求</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620" w:lineRule="exact"/>
        <w:ind w:left="0" w:right="0" w:firstLine="0"/>
        <w:textAlignment w:val="auto"/>
        <w:rPr>
          <w:rFonts w:hint="eastAsia" w:ascii="仿宋_GB2312" w:eastAsia="仿宋_GB2312" w:hAnsiTheme="minorHAnsi" w:cstheme="minorBidi"/>
          <w:snapToGrid w:val="0"/>
          <w:color w:val="auto"/>
          <w:kern w:val="2"/>
          <w:sz w:val="36"/>
          <w:szCs w:val="36"/>
          <w:lang w:val="en-US" w:eastAsia="zh-CN" w:bidi="ar-SA"/>
        </w:rPr>
      </w:pPr>
      <w:r>
        <w:rPr>
          <w:rFonts w:hint="eastAsia" w:ascii="黑体" w:hAnsi="黑体" w:eastAsia="黑体" w:cs="黑体"/>
          <w:b w:val="0"/>
          <w:bCs w:val="0"/>
          <w:color w:val="auto"/>
          <w:sz w:val="36"/>
          <w:szCs w:val="36"/>
          <w:lang w:val="en-US" w:eastAsia="zh-CN"/>
        </w:rPr>
        <w:t xml:space="preserve">   </w:t>
      </w:r>
      <w:r>
        <w:rPr>
          <w:rFonts w:hint="eastAsia" w:ascii="仿宋_GB2312" w:eastAsia="仿宋_GB2312" w:hAnsiTheme="minorHAnsi" w:cstheme="minorBidi"/>
          <w:snapToGrid w:val="0"/>
          <w:color w:val="auto"/>
          <w:kern w:val="2"/>
          <w:sz w:val="36"/>
          <w:szCs w:val="36"/>
          <w:lang w:val="en-US" w:eastAsia="zh-CN" w:bidi="ar-SA"/>
        </w:rPr>
        <w:t xml:space="preserve"> </w:t>
      </w:r>
      <w:r>
        <w:rPr>
          <w:rFonts w:hint="default" w:ascii="仿宋_GB2312" w:eastAsia="仿宋_GB2312" w:hAnsiTheme="minorHAnsi" w:cstheme="minorBidi"/>
          <w:snapToGrid w:val="0"/>
          <w:color w:val="auto"/>
          <w:kern w:val="2"/>
          <w:sz w:val="36"/>
          <w:szCs w:val="36"/>
          <w:lang w:val="en-US" w:eastAsia="zh-CN" w:bidi="ar-SA"/>
        </w:rPr>
        <w:t>一代人有一代人的责任和使命。毛泽东同志说过：</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我们是为着解决困难去工作、去斗争的。越是困难的地方越是要去，这才是好同志。</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说的就是要敢于碰硬，要有责任感，有担当。邓小平同志在跟第三代领导集体交班时说：</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你们是要在第一线顶着干工作的。</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顶着</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这个词很形象，就是要你能顶起来，能把事担起来。江泽民同志担任总书记不久发表了他在上海时写的一篇文章，强调的就是</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责任重于泰山</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。胡锦涛同志也多次强调</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肩负起历史责任</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担当起历史责任</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620" w:lineRule="exact"/>
        <w:ind w:left="0" w:right="0" w:firstLine="0"/>
        <w:textAlignment w:val="auto"/>
        <w:rPr>
          <w:rFonts w:hint="default" w:ascii="仿宋_GB2312" w:eastAsia="仿宋_GB2312" w:hAnsiTheme="minorHAnsi" w:cstheme="minorBidi"/>
          <w:snapToGrid w:val="0"/>
          <w:color w:val="auto"/>
          <w:kern w:val="2"/>
          <w:sz w:val="36"/>
          <w:szCs w:val="36"/>
          <w:lang w:val="en-US" w:eastAsia="zh-CN" w:bidi="ar-SA"/>
        </w:rPr>
      </w:pPr>
      <w:r>
        <w:rPr>
          <w:rFonts w:hint="default" w:ascii="仿宋_GB2312" w:eastAsia="仿宋_GB2312" w:hAnsiTheme="minorHAnsi" w:cstheme="minorBidi"/>
          <w:snapToGrid w:val="0"/>
          <w:color w:val="auto"/>
          <w:kern w:val="2"/>
          <w:sz w:val="36"/>
          <w:szCs w:val="36"/>
          <w:lang w:val="en-US" w:eastAsia="zh-CN" w:bidi="ar-SA"/>
        </w:rPr>
        <w:t>　　习近平同志担任总书记后，明确提出要实现中国梦，实现</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两个一百年</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的奋斗目标。他多次在不同场合明确表达和郑重强调担当，要求要</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努力造就一支忠诚干净担当的高素质干部队伍</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，把</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敢于担当</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作为好干部标准之一。在2012年12月的中央经济工作会议上他讲到：</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切实转变工作作风，做到讲实话、干实事，敢作为、勇担当，言必信、行必果。</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2013年1月22日，在十八届中央纪委二次全会的讲话中，他又强调：</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该承担的责任必须承担</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要有担当意识，遇事不推诿、不退避、不说谎，向组织说真话道实情，勇于承担责任。</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2014年2月7日，习近平同志在索契接受俄罗斯电视台主持人布里廖夫的专访，谈到执政理念时，他明确地表示：我的执政理念，概括起来说就是</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为人民服务，担当起该担当的责任</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。2018年5月20日中共中央办公厅印发了《关于进一步激励广大干部新时代新担当新作为的意见》</w:t>
      </w:r>
      <w:r>
        <w:rPr>
          <w:rFonts w:hint="eastAsia" w:ascii="仿宋_GB2312" w:eastAsia="仿宋_GB2312" w:cstheme="minorBidi"/>
          <w:snapToGrid w:val="0"/>
          <w:color w:val="auto"/>
          <w:kern w:val="2"/>
          <w:sz w:val="36"/>
          <w:szCs w:val="36"/>
          <w:lang w:val="en-US" w:eastAsia="zh-CN" w:bidi="ar-SA"/>
        </w:rPr>
        <w:t>。今年，在学习贯彻习近平新时代中国特色社会主义思想主题教育中具体目标之一是“实干担当促进发展”</w:t>
      </w:r>
      <w:r>
        <w:rPr>
          <w:rFonts w:hint="default" w:ascii="仿宋_GB2312" w:eastAsia="仿宋_GB2312" w:hAnsiTheme="minorHAnsi" w:cstheme="minorBidi"/>
          <w:snapToGrid w:val="0"/>
          <w:color w:val="auto"/>
          <w:kern w:val="2"/>
          <w:sz w:val="36"/>
          <w:szCs w:val="36"/>
          <w:lang w:val="en-US" w:eastAsia="zh-CN" w:bidi="ar-SA"/>
        </w:rPr>
        <w:t>。这些，都是党中央和习近平总书记对我们每一名党员干部担当的一种希望、一种重托、一种要求。</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620" w:lineRule="exact"/>
        <w:ind w:left="0" w:right="0" w:firstLine="0"/>
        <w:textAlignment w:val="auto"/>
        <w:rPr>
          <w:rFonts w:hint="default" w:ascii="仿宋_GB2312" w:eastAsia="仿宋_GB2312" w:hAnsiTheme="minorHAnsi" w:cstheme="minorBidi"/>
          <w:snapToGrid w:val="0"/>
          <w:color w:val="auto"/>
          <w:kern w:val="2"/>
          <w:sz w:val="36"/>
          <w:szCs w:val="36"/>
          <w:lang w:val="en-US" w:eastAsia="zh-CN" w:bidi="ar-SA"/>
        </w:rPr>
      </w:pPr>
      <w:r>
        <w:rPr>
          <w:rFonts w:hint="default" w:ascii="仿宋_GB2312" w:eastAsia="仿宋_GB2312" w:hAnsiTheme="minorHAnsi" w:cstheme="minorBidi"/>
          <w:snapToGrid w:val="0"/>
          <w:color w:val="auto"/>
          <w:kern w:val="2"/>
          <w:sz w:val="36"/>
          <w:szCs w:val="36"/>
          <w:lang w:val="en-US" w:eastAsia="zh-CN" w:bidi="ar-SA"/>
        </w:rPr>
        <w:t>　　</w:t>
      </w:r>
      <w:r>
        <w:rPr>
          <w:rFonts w:hint="default" w:ascii="仿宋_GB2312" w:eastAsia="仿宋_GB2312" w:hAnsiTheme="minorHAnsi" w:cstheme="minorBidi"/>
          <w:b/>
          <w:bCs/>
          <w:snapToGrid w:val="0"/>
          <w:color w:val="auto"/>
          <w:kern w:val="2"/>
          <w:sz w:val="36"/>
          <w:szCs w:val="36"/>
          <w:lang w:val="en-US" w:eastAsia="zh-CN" w:bidi="ar-SA"/>
        </w:rPr>
        <w:t>第一，顺利推进中国特色社会主义伟大事业，必须讲担当。</w:t>
      </w:r>
      <w:r>
        <w:rPr>
          <w:rFonts w:hint="default" w:ascii="仿宋_GB2312" w:eastAsia="仿宋_GB2312" w:hAnsiTheme="minorHAnsi" w:cstheme="minorBidi"/>
          <w:snapToGrid w:val="0"/>
          <w:color w:val="auto"/>
          <w:kern w:val="2"/>
          <w:sz w:val="36"/>
          <w:szCs w:val="36"/>
          <w:lang w:val="en-US" w:eastAsia="zh-CN" w:bidi="ar-SA"/>
        </w:rPr>
        <w:t>当前，我们党正高举中国特色社会主义伟大旗帜，带领全国人民向着实现中华民族伟大复兴的中国梦进军。习近平总书记多次讲：</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中华民族伟大复兴，绝不是轻轻松松、敲锣打鼓就能实现的。全党必须准备付出更为艰巨、更为艰苦的努力。</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他还反复强调：</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越是取得成绩的时候，越是要有如履薄冰的谨慎，越是要有居安思危的忧患。</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一方面，我们这个13亿多人口的发展中大国，要在2035年基本实现现代化，在本世纪中叶全面建成社会主义现代化强国，这在中华民族发展史上、在世界社会主义发展史上、在人类社会发展史上都将是伟大的奇迹。另一方面，由于经济社会快速发展积累了不少矛盾和问题，由于面对复杂的国际环境，我们民族复兴的进程越是接近目标越是艰难，正所谓</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行百里者半九十</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。我们在前进的道路上，还要继续跨越许多</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雪山</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草地</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，还要继续征服许多</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娄山关</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腊子口</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。在这个过程中，流汗是经常的，流血也是难免的，到了关键时刻还可能要献身。艰苦奋斗流汗也好，冲锋陷阵流血也好，舍生忘死献身也好，说到底如果不讲担当，这些都是空中楼阁，根本无从谈起。</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620" w:lineRule="exact"/>
        <w:ind w:left="0" w:right="0" w:firstLine="0"/>
        <w:textAlignment w:val="auto"/>
        <w:rPr>
          <w:rFonts w:hint="default" w:ascii="仿宋_GB2312" w:eastAsia="仿宋_GB2312" w:hAnsiTheme="minorHAnsi" w:cstheme="minorBidi"/>
          <w:snapToGrid w:val="0"/>
          <w:color w:val="auto"/>
          <w:kern w:val="2"/>
          <w:sz w:val="36"/>
          <w:szCs w:val="36"/>
          <w:lang w:val="en-US" w:eastAsia="zh-CN" w:bidi="ar-SA"/>
        </w:rPr>
      </w:pPr>
      <w:r>
        <w:rPr>
          <w:rFonts w:hint="default" w:ascii="仿宋_GB2312" w:eastAsia="仿宋_GB2312" w:hAnsiTheme="minorHAnsi" w:cstheme="minorBidi"/>
          <w:snapToGrid w:val="0"/>
          <w:color w:val="auto"/>
          <w:kern w:val="2"/>
          <w:sz w:val="36"/>
          <w:szCs w:val="36"/>
          <w:lang w:val="en-US" w:eastAsia="zh-CN" w:bidi="ar-SA"/>
        </w:rPr>
        <w:t>　　</w:t>
      </w:r>
      <w:r>
        <w:rPr>
          <w:rFonts w:hint="default" w:ascii="仿宋_GB2312" w:eastAsia="仿宋_GB2312" w:hAnsiTheme="minorHAnsi" w:cstheme="minorBidi"/>
          <w:b/>
          <w:bCs/>
          <w:snapToGrid w:val="0"/>
          <w:color w:val="auto"/>
          <w:kern w:val="2"/>
          <w:sz w:val="36"/>
          <w:szCs w:val="36"/>
          <w:lang w:val="en-US" w:eastAsia="zh-CN" w:bidi="ar-SA"/>
        </w:rPr>
        <w:t>第二，牢固树立</w:t>
      </w:r>
      <w:r>
        <w:rPr>
          <w:rFonts w:hint="eastAsia" w:ascii="仿宋_GB2312" w:eastAsia="仿宋_GB2312" w:cstheme="minorBidi"/>
          <w:b/>
          <w:bCs/>
          <w:snapToGrid w:val="0"/>
          <w:color w:val="auto"/>
          <w:kern w:val="2"/>
          <w:sz w:val="36"/>
          <w:szCs w:val="36"/>
          <w:lang w:val="en-US" w:eastAsia="zh-CN" w:bidi="ar-SA"/>
        </w:rPr>
        <w:t>“</w:t>
      </w:r>
      <w:r>
        <w:rPr>
          <w:rFonts w:hint="default" w:ascii="仿宋_GB2312" w:eastAsia="仿宋_GB2312" w:hAnsiTheme="minorHAnsi" w:cstheme="minorBidi"/>
          <w:b/>
          <w:bCs/>
          <w:snapToGrid w:val="0"/>
          <w:color w:val="auto"/>
          <w:kern w:val="2"/>
          <w:sz w:val="36"/>
          <w:szCs w:val="36"/>
          <w:lang w:val="en-US" w:eastAsia="zh-CN" w:bidi="ar-SA"/>
        </w:rPr>
        <w:t>四个意识</w:t>
      </w:r>
      <w:r>
        <w:rPr>
          <w:rFonts w:hint="eastAsia" w:ascii="仿宋_GB2312" w:eastAsia="仿宋_GB2312" w:cstheme="minorBidi"/>
          <w:b/>
          <w:bCs/>
          <w:snapToGrid w:val="0"/>
          <w:color w:val="auto"/>
          <w:kern w:val="2"/>
          <w:sz w:val="36"/>
          <w:szCs w:val="36"/>
          <w:lang w:val="en-US" w:eastAsia="zh-CN" w:bidi="ar-SA"/>
        </w:rPr>
        <w:t>”</w:t>
      </w:r>
      <w:r>
        <w:rPr>
          <w:rFonts w:hint="default" w:ascii="仿宋_GB2312" w:eastAsia="仿宋_GB2312" w:hAnsiTheme="minorHAnsi" w:cstheme="minorBidi"/>
          <w:b/>
          <w:bCs/>
          <w:snapToGrid w:val="0"/>
          <w:color w:val="auto"/>
          <w:kern w:val="2"/>
          <w:sz w:val="36"/>
          <w:szCs w:val="36"/>
          <w:lang w:val="en-US" w:eastAsia="zh-CN" w:bidi="ar-SA"/>
        </w:rPr>
        <w:t>，必须讲担当。</w:t>
      </w:r>
      <w:r>
        <w:rPr>
          <w:rFonts w:hint="default" w:ascii="仿宋_GB2312" w:eastAsia="仿宋_GB2312" w:hAnsiTheme="minorHAnsi" w:cstheme="minorBidi"/>
          <w:snapToGrid w:val="0"/>
          <w:color w:val="auto"/>
          <w:kern w:val="2"/>
          <w:sz w:val="36"/>
          <w:szCs w:val="36"/>
          <w:lang w:val="en-US" w:eastAsia="zh-CN" w:bidi="ar-SA"/>
        </w:rPr>
        <w:t>习近平总书记指出：</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要把</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四个意识</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落实到工作岗位上</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四个意识</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强不强，最终要靠自觉担当作为的业绩来检验。牢固树立</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四个意识</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，不是空喊口号，不是纸上谈兵，而是要做到知行合一，言行一致。牢固树立</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四个意识</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既是政治标准，更是实践标准，鲜明体现在坚决贯彻党中央决策部署上，鲜明体现在坚决维护习近平总书记在党中央的核心全党的核心上，必须始终在思想上高度认同、政治上坚决维护、组织上自觉服从、行动上紧紧跟随，把</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四个意识</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转化为对党忠诚、为党尽责的实际行动，在贯彻中央的决策部署上不打折扣、不搞变通，决不能口头喊一套，行动做一套，表态多调门高、行动少落实差，坚决反对表里不一，搞伪忠诚的</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两面人</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两面派</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20" w:lineRule="exact"/>
        <w:ind w:left="0" w:right="0" w:firstLine="0"/>
        <w:textAlignment w:val="auto"/>
        <w:rPr>
          <w:rFonts w:hint="default" w:ascii="仿宋_GB2312" w:eastAsia="仿宋_GB2312" w:hAnsiTheme="minorHAnsi" w:cstheme="minorBidi"/>
          <w:snapToGrid w:val="0"/>
          <w:color w:val="auto"/>
          <w:kern w:val="2"/>
          <w:sz w:val="36"/>
          <w:szCs w:val="36"/>
          <w:lang w:val="en-US" w:eastAsia="zh-CN" w:bidi="ar-SA"/>
        </w:rPr>
      </w:pPr>
      <w:r>
        <w:rPr>
          <w:rFonts w:hint="default" w:ascii="仿宋_GB2312" w:eastAsia="仿宋_GB2312" w:hAnsiTheme="minorHAnsi" w:cstheme="minorBidi"/>
          <w:snapToGrid w:val="0"/>
          <w:color w:val="auto"/>
          <w:kern w:val="2"/>
          <w:sz w:val="36"/>
          <w:szCs w:val="36"/>
          <w:lang w:val="en-US" w:eastAsia="zh-CN" w:bidi="ar-SA"/>
        </w:rPr>
        <w:t>　　</w:t>
      </w:r>
      <w:r>
        <w:rPr>
          <w:rFonts w:hint="default" w:ascii="仿宋_GB2312" w:eastAsia="仿宋_GB2312" w:hAnsiTheme="minorHAnsi" w:cstheme="minorBidi"/>
          <w:b/>
          <w:bCs/>
          <w:snapToGrid w:val="0"/>
          <w:color w:val="auto"/>
          <w:kern w:val="2"/>
          <w:sz w:val="36"/>
          <w:szCs w:val="36"/>
          <w:lang w:val="en-US" w:eastAsia="zh-CN" w:bidi="ar-SA"/>
        </w:rPr>
        <w:t>第三，保持党的先进性和纯洁性，必须讲担当。</w:t>
      </w:r>
      <w:r>
        <w:rPr>
          <w:rFonts w:hint="default" w:ascii="仿宋_GB2312" w:eastAsia="仿宋_GB2312" w:hAnsiTheme="minorHAnsi" w:cstheme="minorBidi"/>
          <w:snapToGrid w:val="0"/>
          <w:color w:val="auto"/>
          <w:kern w:val="2"/>
          <w:sz w:val="36"/>
          <w:szCs w:val="36"/>
          <w:lang w:val="en-US" w:eastAsia="zh-CN" w:bidi="ar-SA"/>
        </w:rPr>
        <w:t>我们党是世界上最先进的政党，是甘愿为人民奉献一切的先进分子的集合体。党的先进性和纯洁性不可能一劳永逸，需要全党在奋斗中坚持、在实践中发展。其途径和措施很多，一个重要方面就是必须讲担当。因为讲担当是党的先进性的重要内涵，也是检验共产党员是否合格的重要标准。习近平总书记指出了</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为官不为</w:t>
      </w:r>
      <w:r>
        <w:rPr>
          <w:rFonts w:hint="eastAsia" w:ascii="仿宋_GB2312" w:eastAsia="仿宋_GB2312" w:cstheme="minorBidi"/>
          <w:snapToGrid w:val="0"/>
          <w:color w:val="auto"/>
          <w:kern w:val="2"/>
          <w:sz w:val="36"/>
          <w:szCs w:val="36"/>
          <w:lang w:val="en-US" w:eastAsia="zh-CN" w:bidi="ar-SA"/>
        </w:rPr>
        <w:t>”</w:t>
      </w:r>
      <w:r>
        <w:rPr>
          <w:rFonts w:hint="default" w:ascii="仿宋_GB2312" w:eastAsia="仿宋_GB2312" w:hAnsiTheme="minorHAnsi" w:cstheme="minorBidi"/>
          <w:snapToGrid w:val="0"/>
          <w:color w:val="auto"/>
          <w:kern w:val="2"/>
          <w:sz w:val="36"/>
          <w:szCs w:val="36"/>
          <w:lang w:val="en-US" w:eastAsia="zh-CN" w:bidi="ar-SA"/>
        </w:rPr>
        <w:t>的3种情况：一是动力不足而不想为。表现为政治站位不高，对党的事业认识不到位，对本职工作岗位缺乏认同感、使命感、责任感；人生观、价值观、政绩观不够端正，对自己有好处就多干、主动干，对自己好处不多就少干、推着干；进取意识欠缺，求稳心态滋长，工作标准不高，不想改革创新，只求过得去，不求过得硬。二是能力不足而不能为。表现为对新知识、新技能、新理念跟踪不及时，习惯于凭经验、凭老办法看问题、办事情，存在惯性思维和路径依赖，老办法不管用、新办法不会用；对新情况新问题缺乏研究，对改革发展中出现的新问题没有招法，钻研精神和能力欠缺，拿不出务实管用的措施；思路不清，情况不明，不注重调查研究，作风漂浮，对本该掌握的情况心中无数，为领导决策提不出有价值的意见建议，谈工作以外的事情头头是道，对本职束手无策。三是担当不足而不敢为。表现为缺乏事业心责任感，怕承担责任，遇到矛盾绕道走，碰到难题往后退，不敢直面矛盾和问题，实在绕不过去，就把矛盾和问题往上交；履行全面从严治党的责任不到位，当老好人，和稀泥，怕得罪人，不敢红脸出汗，批评氛围不浓厚；凡事都想让别人干，只想要成绩，不想负责任，能让别人承担的责任和任务就闪到一边。等等。这些不讲担当、不真担当、不常担当的情形，都是与共产党员的称号不相配的。我们党要保持先进性和纯洁性，必须大讲特讲担当，教育引导全党同志讲毫无私心杂念、一往无前的担当，讲实打实的担当，讲一辈子的担当。</w:t>
      </w:r>
    </w:p>
    <w:p>
      <w:pPr>
        <w:keepNext w:val="0"/>
        <w:keepLines w:val="0"/>
        <w:pageBreakBefore w:val="0"/>
        <w:widowControl w:val="0"/>
        <w:numPr>
          <w:ilvl w:val="0"/>
          <w:numId w:val="0"/>
        </w:numPr>
        <w:kinsoku/>
        <w:wordWrap/>
        <w:overflowPunct/>
        <w:topLinePunct w:val="0"/>
        <w:autoSpaceDE/>
        <w:autoSpaceDN/>
        <w:bidi w:val="0"/>
        <w:adjustRightInd w:val="0"/>
        <w:snapToGrid w:val="0"/>
        <w:spacing w:line="620" w:lineRule="exact"/>
        <w:ind w:firstLine="720" w:firstLineChars="200"/>
        <w:jc w:val="both"/>
        <w:textAlignment w:val="auto"/>
        <w:rPr>
          <w:rFonts w:hint="eastAsia" w:ascii="黑体" w:hAnsi="黑体" w:eastAsia="黑体" w:cs="黑体"/>
          <w:b w:val="0"/>
          <w:bCs w:val="0"/>
          <w:color w:val="auto"/>
          <w:sz w:val="36"/>
          <w:szCs w:val="36"/>
          <w:lang w:val="en-US" w:eastAsia="zh-CN"/>
        </w:rPr>
      </w:pPr>
      <w:r>
        <w:rPr>
          <w:rFonts w:hint="eastAsia" w:ascii="黑体" w:hAnsi="黑体" w:eastAsia="黑体" w:cs="黑体"/>
          <w:b w:val="0"/>
          <w:bCs w:val="0"/>
          <w:color w:val="auto"/>
          <w:sz w:val="36"/>
          <w:szCs w:val="36"/>
          <w:lang w:val="en-US" w:eastAsia="zh-CN"/>
        </w:rPr>
        <w:t>二、坚定理想信念，锻造绝对忠诚的政治品格</w:t>
      </w:r>
    </w:p>
    <w:p>
      <w:pPr>
        <w:keepNext w:val="0"/>
        <w:keepLines w:val="0"/>
        <w:pageBreakBefore w:val="0"/>
        <w:widowControl w:val="0"/>
        <w:kinsoku/>
        <w:wordWrap/>
        <w:overflowPunct/>
        <w:topLinePunct w:val="0"/>
        <w:autoSpaceDE/>
        <w:autoSpaceDN/>
        <w:bidi w:val="0"/>
        <w:adjustRightInd w:val="0"/>
        <w:snapToGrid w:val="0"/>
        <w:spacing w:line="620" w:lineRule="exact"/>
        <w:ind w:firstLine="720" w:firstLineChars="200"/>
        <w:jc w:val="both"/>
        <w:textAlignment w:val="auto"/>
        <w:rPr>
          <w:rFonts w:hint="eastAsia" w:ascii="仿宋_GB2312" w:eastAsia="仿宋_GB2312"/>
          <w:snapToGrid w:val="0"/>
          <w:color w:val="auto"/>
          <w:sz w:val="36"/>
          <w:szCs w:val="36"/>
          <w:lang w:val="en-US" w:eastAsia="zh-CN"/>
        </w:rPr>
      </w:pPr>
      <w:r>
        <w:rPr>
          <w:rFonts w:hint="eastAsia" w:ascii="仿宋_GB2312" w:eastAsia="仿宋_GB2312"/>
          <w:snapToGrid w:val="0"/>
          <w:color w:val="auto"/>
          <w:sz w:val="36"/>
          <w:szCs w:val="36"/>
          <w:lang w:val="en-US" w:eastAsia="zh-CN"/>
        </w:rPr>
        <w:t>中国共产党是以共同理想信念而组织起来的政党，理想信念是中国共产党人的精神支柱和政治灵魂，也是保持党的团结统一的思想基础。习近平总书记高度重视理想信念问题，把理想信念比喻为中国共产党人的精神之钙，视为中国共产党人世界观、人生观、价值观的“总开关”，谆谆告诫党员、干部要把坚定理想信念作为终身课题常修常炼。在党的百年奋斗中，无数党员干部用行动和生命诠释了理想信念的万丈光芒。夏明翰的“砍头不要紧、只要主义真”，雷锋的“我要把有限的生命，投入到无限的为人民服务之中去”，红色理论家郑德荣的“一开始接触马克思列宁主义,我就坚信不疑了。我一定要站在真理这一边”的表述和行为都是中国共产党人坚守理想信念的最好例证。可以说，党的每一段革命历史，都是一部坚守理想信念的生动教材。为实现第二个百年奋斗目标，走好新的赶考之路，我们党必须不忘初心、牢记使命，在铸魂立心、强根固本上下足功夫。</w:t>
      </w:r>
    </w:p>
    <w:p>
      <w:pPr>
        <w:keepNext w:val="0"/>
        <w:keepLines w:val="0"/>
        <w:pageBreakBefore w:val="0"/>
        <w:widowControl w:val="0"/>
        <w:kinsoku/>
        <w:wordWrap/>
        <w:overflowPunct/>
        <w:topLinePunct w:val="0"/>
        <w:autoSpaceDE/>
        <w:autoSpaceDN/>
        <w:bidi w:val="0"/>
        <w:adjustRightInd w:val="0"/>
        <w:snapToGrid w:val="0"/>
        <w:spacing w:line="620" w:lineRule="exact"/>
        <w:ind w:firstLine="723" w:firstLineChars="200"/>
        <w:jc w:val="both"/>
        <w:textAlignment w:val="auto"/>
        <w:rPr>
          <w:rFonts w:hint="eastAsia" w:ascii="仿宋_GB2312" w:eastAsia="仿宋_GB2312"/>
          <w:snapToGrid w:val="0"/>
          <w:color w:val="auto"/>
          <w:sz w:val="36"/>
          <w:szCs w:val="36"/>
          <w:lang w:val="en-US" w:eastAsia="zh-CN"/>
        </w:rPr>
      </w:pPr>
      <w:r>
        <w:rPr>
          <w:rFonts w:hint="eastAsia" w:ascii="仿宋_GB2312" w:eastAsia="仿宋_GB2312"/>
          <w:b/>
          <w:bCs/>
          <w:snapToGrid w:val="0"/>
          <w:color w:val="auto"/>
          <w:sz w:val="36"/>
          <w:szCs w:val="36"/>
          <w:lang w:val="en-US" w:eastAsia="zh-CN"/>
        </w:rPr>
        <w:t>以坚定信仰擦亮精神底色。</w:t>
      </w:r>
      <w:r>
        <w:rPr>
          <w:rFonts w:hint="eastAsia" w:ascii="仿宋_GB2312" w:eastAsia="仿宋_GB2312"/>
          <w:snapToGrid w:val="0"/>
          <w:color w:val="auto"/>
          <w:sz w:val="36"/>
          <w:szCs w:val="36"/>
          <w:lang w:val="en-US" w:eastAsia="zh-CN"/>
        </w:rPr>
        <w:t>对一个政党而言，理想信念所解决的是为什么奋斗的问题。中国共产党从成立之日起就是以共同理想而组织起来的集体。对马克思主义的信仰，对社会主义和共产主义的信念，是共产党人的政治灵魂，是共产党人经受住任何考验的精神支柱。一百多年来，我们党所付出的一切努力、进行的一切斗争、做出的一切牺牲都是为了践行这一理想，完成这一使命。作为党的性质宗旨、奋斗目标的集中体现，理想信念既是我们党的精神旗帜，也是保持党团结统一的思想基础，更是保证党行稳致远的根本所在。世界社会主义实践的曲折历程昭告我们，马克思主义政党一旦放弃坚定信仰，就会改变性质、改变颜色，就会失去人民、失去未来。因此，建设好坚强的马克思主义执政党首先要从理想信念做起。只有确保党永远不变质、不变色、不变味，才能使全党永远不信邪、不怕鬼、不怕压。</w:t>
      </w:r>
    </w:p>
    <w:p>
      <w:pPr>
        <w:keepNext w:val="0"/>
        <w:keepLines w:val="0"/>
        <w:pageBreakBefore w:val="0"/>
        <w:widowControl w:val="0"/>
        <w:kinsoku/>
        <w:wordWrap/>
        <w:overflowPunct/>
        <w:topLinePunct w:val="0"/>
        <w:autoSpaceDE/>
        <w:autoSpaceDN/>
        <w:bidi w:val="0"/>
        <w:adjustRightInd w:val="0"/>
        <w:snapToGrid w:val="0"/>
        <w:spacing w:line="620" w:lineRule="exact"/>
        <w:ind w:firstLine="720" w:firstLineChars="200"/>
        <w:jc w:val="both"/>
        <w:textAlignment w:val="auto"/>
        <w:rPr>
          <w:rFonts w:hint="eastAsia" w:ascii="仿宋_GB2312" w:eastAsia="仿宋_GB2312"/>
          <w:snapToGrid w:val="0"/>
          <w:color w:val="auto"/>
          <w:sz w:val="36"/>
          <w:szCs w:val="36"/>
          <w:lang w:val="en-US" w:eastAsia="zh-CN"/>
        </w:rPr>
      </w:pPr>
      <w:r>
        <w:rPr>
          <w:rFonts w:hint="eastAsia" w:ascii="仿宋_GB2312" w:eastAsia="仿宋_GB2312"/>
          <w:snapToGrid w:val="0"/>
          <w:color w:val="auto"/>
          <w:sz w:val="36"/>
          <w:szCs w:val="36"/>
          <w:lang w:val="en-US" w:eastAsia="zh-CN"/>
        </w:rPr>
        <w:t>对共产党员而言，理想信念是“头脑里的建设”、“思想中的革命”，解决的是安身立命的根本问题。我们入了党，就认定了马克思主义，认定了社会主义和共产主义，认定了全心全意为人民服务的宗旨，就必须坚守这份信仰、践行这份理想，始终让自己配得上这份荣光。今天，我们早已远离战火纷飞的险境，更少有血与火的生死考验，但这并不意味着挑战和风险消失了，实际上，它们只是换了一副面孔以一种新的历史特点出现在我们面前。当前严峻复杂的国际形势和接踵而至的巨大风险挑战不但风高浪急，甚至处理不好还会掀起惊涛骇浪。如何做到历尽沧桑而初心不改，饱经风霜而本色依旧，怎样在关键时刻让党信得过、靠得住、能放心，这既是百年大党独有难题的重要表现，也是每一个共产党员必须时刻经受的灵魂叩问。</w:t>
      </w:r>
    </w:p>
    <w:p>
      <w:pPr>
        <w:keepNext w:val="0"/>
        <w:keepLines w:val="0"/>
        <w:pageBreakBefore w:val="0"/>
        <w:widowControl w:val="0"/>
        <w:kinsoku/>
        <w:wordWrap/>
        <w:overflowPunct/>
        <w:topLinePunct w:val="0"/>
        <w:autoSpaceDE/>
        <w:autoSpaceDN/>
        <w:bidi w:val="0"/>
        <w:adjustRightInd w:val="0"/>
        <w:snapToGrid w:val="0"/>
        <w:spacing w:line="620" w:lineRule="exact"/>
        <w:ind w:firstLine="723" w:firstLineChars="200"/>
        <w:jc w:val="both"/>
        <w:textAlignment w:val="auto"/>
        <w:rPr>
          <w:rFonts w:hint="eastAsia" w:ascii="仿宋_GB2312" w:eastAsia="仿宋_GB2312"/>
          <w:snapToGrid w:val="0"/>
          <w:color w:val="auto"/>
          <w:sz w:val="36"/>
          <w:szCs w:val="36"/>
          <w:lang w:val="en-US" w:eastAsia="zh-CN"/>
        </w:rPr>
      </w:pPr>
      <w:r>
        <w:rPr>
          <w:rFonts w:hint="eastAsia" w:ascii="仿宋_GB2312" w:eastAsia="仿宋_GB2312"/>
          <w:b/>
          <w:bCs/>
          <w:snapToGrid w:val="0"/>
          <w:color w:val="auto"/>
          <w:sz w:val="36"/>
          <w:szCs w:val="36"/>
          <w:lang w:val="en-US" w:eastAsia="zh-CN"/>
        </w:rPr>
        <w:t>以理论清醒锻造政治忠诚。</w:t>
      </w:r>
      <w:r>
        <w:rPr>
          <w:rFonts w:hint="eastAsia" w:ascii="仿宋_GB2312" w:eastAsia="仿宋_GB2312"/>
          <w:snapToGrid w:val="0"/>
          <w:color w:val="auto"/>
          <w:sz w:val="36"/>
          <w:szCs w:val="36"/>
          <w:lang w:val="en-US" w:eastAsia="zh-CN"/>
        </w:rPr>
        <w:t>理想信念的确立，是一种理性的选择，光有朴素的感情是远远不够的，还必须有深厚的理论信仰作支撑。毛泽东同志指出：“如果我们党有一百个至两百个系统地而不是零碎地、实际地而不是空洞地学会了马克思列宁主义的同志，就会大大地提高我们党的战斗力量。”党的二十大报告指出：“拥有马克思主义科学理论指导是我们党坚定信仰信念、把握历史主动的根本所在。”走进马克思主义经典著作，学习马克思主义基本原理，掌握马克思主义工作方法，认同马克思主义价值旨趣，真正把马克思主义学精悟透用好，这便应该是我们坚定理想信念的首要任务。</w:t>
      </w:r>
    </w:p>
    <w:p>
      <w:pPr>
        <w:keepNext w:val="0"/>
        <w:keepLines w:val="0"/>
        <w:pageBreakBefore w:val="0"/>
        <w:widowControl w:val="0"/>
        <w:kinsoku/>
        <w:wordWrap/>
        <w:overflowPunct/>
        <w:topLinePunct w:val="0"/>
        <w:autoSpaceDE/>
        <w:autoSpaceDN/>
        <w:bidi w:val="0"/>
        <w:adjustRightInd w:val="0"/>
        <w:snapToGrid w:val="0"/>
        <w:spacing w:line="620" w:lineRule="exact"/>
        <w:ind w:firstLine="720" w:firstLineChars="200"/>
        <w:jc w:val="both"/>
        <w:textAlignment w:val="auto"/>
        <w:rPr>
          <w:rFonts w:hint="eastAsia" w:ascii="仿宋_GB2312" w:eastAsia="仿宋_GB2312"/>
          <w:snapToGrid w:val="0"/>
          <w:color w:val="auto"/>
          <w:sz w:val="36"/>
          <w:szCs w:val="36"/>
          <w:lang w:val="en-US" w:eastAsia="zh-CN"/>
        </w:rPr>
      </w:pPr>
      <w:r>
        <w:rPr>
          <w:rFonts w:hint="eastAsia" w:ascii="仿宋_GB2312" w:eastAsia="仿宋_GB2312"/>
          <w:snapToGrid w:val="0"/>
          <w:color w:val="auto"/>
          <w:sz w:val="36"/>
          <w:szCs w:val="36"/>
          <w:lang w:val="en-US" w:eastAsia="zh-CN"/>
        </w:rPr>
        <w:t>理论的生命力在于不断创新。马克思主义的世界观、方法论是科学真理，但是马克思恩格斯不可能对上百年之后中国面临的具体问题提供现实答案。这就需要我们“随时随地以当时的历史条件为转移”，用马克思主义的科学观点分析、研究、解决中国问题。过去五年和新时代十年，面对世所罕见、史所罕见的复杂形势和严峻斗争，我们之所以能够交出彪炳史册的辉煌答卷，关键就在于坚持把马克思主义基本原理同中国具体实际相结合、同中华优秀传统文化相结合，取得了习近平新时代中国特色社会主义思想这一重大理论创新成果，让马克思主义在中华大地上展现出蓬勃生机和旺盛活力。实践告诉我们，中国共产党为什么能，中国特色社会主义为什么好，归根到底是马克思主义行，是中国化时代化的马克思主义行。</w:t>
      </w:r>
    </w:p>
    <w:p>
      <w:pPr>
        <w:keepNext w:val="0"/>
        <w:keepLines w:val="0"/>
        <w:pageBreakBefore w:val="0"/>
        <w:widowControl w:val="0"/>
        <w:kinsoku/>
        <w:wordWrap/>
        <w:overflowPunct/>
        <w:topLinePunct w:val="0"/>
        <w:autoSpaceDE/>
        <w:autoSpaceDN/>
        <w:bidi w:val="0"/>
        <w:adjustRightInd w:val="0"/>
        <w:snapToGrid w:val="0"/>
        <w:spacing w:line="620" w:lineRule="exact"/>
        <w:ind w:firstLine="720" w:firstLineChars="200"/>
        <w:jc w:val="both"/>
        <w:textAlignment w:val="auto"/>
        <w:rPr>
          <w:rFonts w:hint="eastAsia" w:ascii="仿宋_GB2312" w:eastAsia="仿宋_GB2312"/>
          <w:snapToGrid w:val="0"/>
          <w:color w:val="auto"/>
          <w:sz w:val="36"/>
          <w:szCs w:val="36"/>
          <w:lang w:val="en-US" w:eastAsia="zh-CN"/>
        </w:rPr>
      </w:pPr>
      <w:r>
        <w:rPr>
          <w:rFonts w:hint="eastAsia" w:ascii="仿宋_GB2312" w:eastAsia="仿宋_GB2312"/>
          <w:snapToGrid w:val="0"/>
          <w:color w:val="auto"/>
          <w:sz w:val="36"/>
          <w:szCs w:val="36"/>
          <w:lang w:val="en-US" w:eastAsia="zh-CN"/>
        </w:rPr>
        <w:t>习近平新时代中国特色社会主义思想是当代中国马克思主义、二十一世纪马克思主义，是中华文化和中国精神的时代精华，实现了马克思主义中国化新的飞跃。新征程上，必须继续把深入学习贯彻习近平新时代中国特色社会主义思想作为首要政治任务，持之以恒学习和把握这一科学理论的世界观和方法论，坚持好、运用好贯穿其中的立场观点方法。</w:t>
      </w:r>
    </w:p>
    <w:p>
      <w:pPr>
        <w:keepNext w:val="0"/>
        <w:keepLines w:val="0"/>
        <w:pageBreakBefore w:val="0"/>
        <w:widowControl w:val="0"/>
        <w:kinsoku/>
        <w:wordWrap/>
        <w:overflowPunct/>
        <w:topLinePunct w:val="0"/>
        <w:autoSpaceDE/>
        <w:autoSpaceDN/>
        <w:bidi w:val="0"/>
        <w:adjustRightInd w:val="0"/>
        <w:snapToGrid w:val="0"/>
        <w:spacing w:line="620" w:lineRule="exact"/>
        <w:ind w:firstLine="723" w:firstLineChars="200"/>
        <w:jc w:val="both"/>
        <w:textAlignment w:val="auto"/>
        <w:rPr>
          <w:rFonts w:hint="eastAsia" w:ascii="仿宋_GB2312" w:eastAsia="仿宋_GB2312"/>
          <w:snapToGrid w:val="0"/>
          <w:color w:val="auto"/>
          <w:sz w:val="36"/>
          <w:szCs w:val="36"/>
          <w:lang w:val="en-US" w:eastAsia="zh-CN"/>
        </w:rPr>
      </w:pPr>
      <w:r>
        <w:rPr>
          <w:rFonts w:hint="eastAsia" w:ascii="仿宋_GB2312" w:eastAsia="仿宋_GB2312"/>
          <w:b/>
          <w:bCs/>
          <w:snapToGrid w:val="0"/>
          <w:color w:val="auto"/>
          <w:sz w:val="36"/>
          <w:szCs w:val="36"/>
          <w:lang w:val="en-US" w:eastAsia="zh-CN"/>
        </w:rPr>
        <w:t>以历史主动推进伟大事业。</w:t>
      </w:r>
      <w:r>
        <w:rPr>
          <w:rFonts w:hint="eastAsia" w:ascii="仿宋_GB2312" w:eastAsia="仿宋_GB2312"/>
          <w:snapToGrid w:val="0"/>
          <w:color w:val="auto"/>
          <w:sz w:val="36"/>
          <w:szCs w:val="36"/>
          <w:lang w:val="en-US" w:eastAsia="zh-CN"/>
        </w:rPr>
        <w:t>对党忠诚是共产党人首要的政治品质。衡量党员干部是否有理想信念，关键要看是否对党忠诚。对党忠诚不能驰于空想，不能骛于虚声，最重要的是深刻领会“两个确立”的决定性意义，坚决做到“两个维护”。新时代十年的伟大变革，其决定性因素就在于有习近平总书记领航掌舵，有习近平新时代中国特色社会主义思想科学指引。新征程上，全党全国各族人民只有在以习近平同志为核心的党中央的坚强领导下团结成“一块坚硬的钢铁”，心往一处想、劲往一处使，才能战胜一切强大敌人，战胜一切艰难险阻。</w:t>
      </w:r>
    </w:p>
    <w:p>
      <w:pPr>
        <w:keepNext w:val="0"/>
        <w:keepLines w:val="0"/>
        <w:pageBreakBefore w:val="0"/>
        <w:widowControl w:val="0"/>
        <w:kinsoku/>
        <w:wordWrap/>
        <w:overflowPunct/>
        <w:topLinePunct w:val="0"/>
        <w:autoSpaceDE/>
        <w:autoSpaceDN/>
        <w:bidi w:val="0"/>
        <w:adjustRightInd w:val="0"/>
        <w:snapToGrid w:val="0"/>
        <w:spacing w:line="620" w:lineRule="exact"/>
        <w:ind w:firstLine="720" w:firstLineChars="200"/>
        <w:jc w:val="both"/>
        <w:textAlignment w:val="auto"/>
        <w:rPr>
          <w:rFonts w:hint="eastAsia" w:ascii="仿宋_GB2312" w:eastAsia="仿宋_GB2312"/>
          <w:snapToGrid w:val="0"/>
          <w:color w:val="auto"/>
          <w:sz w:val="36"/>
          <w:szCs w:val="36"/>
          <w:lang w:val="en-US" w:eastAsia="zh-CN"/>
        </w:rPr>
      </w:pPr>
      <w:r>
        <w:rPr>
          <w:rFonts w:hint="eastAsia" w:ascii="仿宋_GB2312" w:eastAsia="仿宋_GB2312"/>
          <w:snapToGrid w:val="0"/>
          <w:color w:val="auto"/>
          <w:sz w:val="36"/>
          <w:szCs w:val="36"/>
          <w:lang w:val="en-US" w:eastAsia="zh-CN"/>
        </w:rPr>
        <w:t>为民造福是立党为公、执政为民的本质要求。中国共产党领导人民打江山、守江山，守的是人民的心。走好新的赶考之路，要始终保持同人民群众的血肉联系，始终接受人民批评和监督，始终同人民同呼吸、共命运、心连心。要坚持问题导向、目标导向、效果导向相统一，牢牢把握“国之大者”，着力解决好人民群众急难愁盼问题，丰富人民精神世界，提高人民生活品质，扎实推进共同富裕，把为民造福贯彻落实到工作的方方面面。</w:t>
      </w:r>
    </w:p>
    <w:p>
      <w:pPr>
        <w:keepNext w:val="0"/>
        <w:keepLines w:val="0"/>
        <w:pageBreakBefore w:val="0"/>
        <w:widowControl w:val="0"/>
        <w:kinsoku/>
        <w:wordWrap/>
        <w:overflowPunct/>
        <w:topLinePunct w:val="0"/>
        <w:autoSpaceDE/>
        <w:autoSpaceDN/>
        <w:bidi w:val="0"/>
        <w:adjustRightInd w:val="0"/>
        <w:snapToGrid w:val="0"/>
        <w:spacing w:line="620" w:lineRule="exact"/>
        <w:ind w:firstLine="720" w:firstLineChars="200"/>
        <w:jc w:val="both"/>
        <w:textAlignment w:val="auto"/>
        <w:rPr>
          <w:rFonts w:ascii="仿宋_GB2312" w:eastAsia="仿宋_GB2312"/>
          <w:snapToGrid w:val="0"/>
          <w:color w:val="auto"/>
          <w:sz w:val="36"/>
          <w:szCs w:val="36"/>
        </w:rPr>
      </w:pPr>
      <w:r>
        <w:rPr>
          <w:rFonts w:hint="eastAsia" w:ascii="仿宋_GB2312" w:eastAsia="仿宋_GB2312"/>
          <w:snapToGrid w:val="0"/>
          <w:color w:val="auto"/>
          <w:sz w:val="36"/>
          <w:szCs w:val="36"/>
          <w:lang w:val="en-US" w:eastAsia="zh-CN"/>
        </w:rPr>
        <w:t>敢于斗争，善于斗争。全面建设社会主义现代化国家、全面推进中华民族伟大复兴，关键在党。在向第二个百年奋斗目标进军的新征程上，全党要时刻保持解决大党独有难题的清醒和坚定，充分认识斗争的长期性、复杂性、艰巨性。每一名党员都要与党中央同心同德，为党尽心尽责，将“虽千万人，吾往矣”的大无畏精神和“得罪千百人，不负十四亿”的使命担当贯穿于一切工作之中。在做好每一件小事，完成每一项任务，履行每一项职责中展现新时代中国共产党人的良好风貌，继续在新征程上赢得新的伟大胜利。</w:t>
      </w:r>
    </w:p>
    <w:p>
      <w:pPr>
        <w:keepNext w:val="0"/>
        <w:keepLines w:val="0"/>
        <w:pageBreakBefore w:val="0"/>
        <w:widowControl w:val="0"/>
        <w:numPr>
          <w:ilvl w:val="0"/>
          <w:numId w:val="0"/>
        </w:numPr>
        <w:kinsoku/>
        <w:wordWrap/>
        <w:overflowPunct/>
        <w:topLinePunct w:val="0"/>
        <w:autoSpaceDE/>
        <w:autoSpaceDN/>
        <w:bidi w:val="0"/>
        <w:adjustRightInd w:val="0"/>
        <w:snapToGrid w:val="0"/>
        <w:spacing w:line="620" w:lineRule="exact"/>
        <w:ind w:firstLine="720" w:firstLineChars="200"/>
        <w:jc w:val="both"/>
        <w:textAlignment w:val="auto"/>
        <w:rPr>
          <w:rFonts w:hint="eastAsia" w:ascii="黑体" w:hAnsi="黑体" w:eastAsia="黑体" w:cs="黑体"/>
          <w:b w:val="0"/>
          <w:bCs w:val="0"/>
          <w:color w:val="auto"/>
          <w:sz w:val="36"/>
          <w:szCs w:val="36"/>
          <w:lang w:val="en-US" w:eastAsia="zh-CN"/>
        </w:rPr>
      </w:pPr>
      <w:r>
        <w:rPr>
          <w:rFonts w:hint="eastAsia" w:ascii="黑体" w:hAnsi="黑体" w:eastAsia="黑体" w:cs="黑体"/>
          <w:b w:val="0"/>
          <w:bCs w:val="0"/>
          <w:color w:val="auto"/>
          <w:sz w:val="36"/>
          <w:szCs w:val="36"/>
          <w:lang w:val="en-US" w:eastAsia="zh-CN"/>
        </w:rPr>
        <w:t>三、强化履职尽责，筑牢务实担当的责任意识</w:t>
      </w:r>
    </w:p>
    <w:p>
      <w:pPr>
        <w:keepNext w:val="0"/>
        <w:keepLines w:val="0"/>
        <w:pageBreakBefore w:val="0"/>
        <w:widowControl w:val="0"/>
        <w:kinsoku/>
        <w:wordWrap/>
        <w:overflowPunct/>
        <w:topLinePunct w:val="0"/>
        <w:autoSpaceDE/>
        <w:autoSpaceDN/>
        <w:bidi w:val="0"/>
        <w:adjustRightInd w:val="0"/>
        <w:snapToGrid w:val="0"/>
        <w:spacing w:line="620" w:lineRule="exact"/>
        <w:ind w:firstLine="720" w:firstLineChars="200"/>
        <w:jc w:val="both"/>
        <w:textAlignment w:val="auto"/>
        <w:rPr>
          <w:rFonts w:hint="eastAsia" w:ascii="仿宋_GB2312" w:eastAsia="仿宋_GB2312"/>
          <w:snapToGrid w:val="0"/>
          <w:color w:val="auto"/>
          <w:sz w:val="36"/>
          <w:szCs w:val="36"/>
          <w:highlight w:val="none"/>
          <w:lang w:eastAsia="zh-CN"/>
        </w:rPr>
      </w:pPr>
      <w:r>
        <w:rPr>
          <w:rFonts w:ascii="仿宋_GB2312" w:eastAsia="仿宋_GB2312"/>
          <w:snapToGrid w:val="0"/>
          <w:color w:val="auto"/>
          <w:sz w:val="36"/>
          <w:szCs w:val="36"/>
          <w:highlight w:val="none"/>
        </w:rPr>
        <w:t>党员是一种特殊的身份，肩负着一种特殊的政治责任。作为党员干部，在工作中要时刻牢记自己共产党员的</w:t>
      </w:r>
      <w:r>
        <w:rPr>
          <w:rFonts w:hint="eastAsia" w:ascii="仿宋_GB2312" w:eastAsia="仿宋_GB2312"/>
          <w:snapToGrid w:val="0"/>
          <w:color w:val="auto"/>
          <w:sz w:val="36"/>
          <w:szCs w:val="36"/>
          <w:highlight w:val="none"/>
          <w:lang w:eastAsia="zh-CN"/>
        </w:rPr>
        <w:t>身份，</w:t>
      </w:r>
      <w:r>
        <w:rPr>
          <w:rFonts w:ascii="仿宋_GB2312" w:eastAsia="仿宋_GB2312"/>
          <w:snapToGrid w:val="0"/>
          <w:color w:val="auto"/>
          <w:sz w:val="36"/>
          <w:szCs w:val="36"/>
          <w:highlight w:val="none"/>
        </w:rPr>
        <w:t>牢记初心使命，不断增强新担当新作为的思想行动自觉。坚持从党走过的光辉历程中增强定力、汲取力量。坚持从新时代赋予的历史使命中激发动力、坚毅前行。坚持以习近平新时代中国特色社会主义思想指引方向、指导实践。我们要践行</w:t>
      </w:r>
      <w:r>
        <w:rPr>
          <w:rFonts w:hint="eastAsia" w:ascii="仿宋_GB2312" w:eastAsia="仿宋_GB2312"/>
          <w:snapToGrid w:val="0"/>
          <w:color w:val="auto"/>
          <w:sz w:val="36"/>
          <w:szCs w:val="36"/>
          <w:highlight w:val="none"/>
          <w:lang w:eastAsia="zh-CN"/>
        </w:rPr>
        <w:t>“</w:t>
      </w:r>
      <w:r>
        <w:rPr>
          <w:rFonts w:ascii="仿宋_GB2312" w:eastAsia="仿宋_GB2312"/>
          <w:snapToGrid w:val="0"/>
          <w:color w:val="auto"/>
          <w:sz w:val="36"/>
          <w:szCs w:val="36"/>
          <w:highlight w:val="none"/>
        </w:rPr>
        <w:t>红墙意识</w:t>
      </w:r>
      <w:r>
        <w:rPr>
          <w:rFonts w:hint="eastAsia" w:ascii="仿宋_GB2312" w:eastAsia="仿宋_GB2312"/>
          <w:snapToGrid w:val="0"/>
          <w:color w:val="auto"/>
          <w:sz w:val="36"/>
          <w:szCs w:val="36"/>
          <w:highlight w:val="none"/>
          <w:lang w:eastAsia="zh-CN"/>
        </w:rPr>
        <w:t>”</w:t>
      </w:r>
      <w:r>
        <w:rPr>
          <w:rFonts w:ascii="仿宋_GB2312" w:eastAsia="仿宋_GB2312"/>
          <w:snapToGrid w:val="0"/>
          <w:color w:val="auto"/>
          <w:sz w:val="36"/>
          <w:szCs w:val="36"/>
          <w:highlight w:val="none"/>
        </w:rPr>
        <w:t>，以新气象新作为展现首都核心区的政治担当、责任担当和历史担当。</w:t>
      </w:r>
      <w:r>
        <w:rPr>
          <w:rFonts w:hint="eastAsia" w:ascii="仿宋_GB2312" w:eastAsia="仿宋_GB2312"/>
          <w:snapToGrid w:val="0"/>
          <w:color w:val="auto"/>
          <w:sz w:val="36"/>
          <w:szCs w:val="36"/>
          <w:highlight w:val="none"/>
          <w:lang w:eastAsia="zh-CN"/>
        </w:rPr>
        <w:t>我们要</w:t>
      </w:r>
      <w:r>
        <w:rPr>
          <w:rFonts w:hint="eastAsia" w:ascii="仿宋_GB2312" w:eastAsia="仿宋_GB2312"/>
          <w:snapToGrid w:val="0"/>
          <w:color w:val="auto"/>
          <w:sz w:val="36"/>
          <w:szCs w:val="36"/>
          <w:highlight w:val="none"/>
        </w:rPr>
        <w:t>立足区域发展全局，聚焦全年中心工作、重大任务，进一步压实责任，开拓创新，在着力打造全国城市基层党建示范区和全面推进中国式现代化西城实践中贡献展览路力量</w:t>
      </w:r>
      <w:r>
        <w:rPr>
          <w:rFonts w:hint="eastAsia" w:ascii="仿宋_GB2312" w:eastAsia="仿宋_GB2312"/>
          <w:snapToGrid w:val="0"/>
          <w:color w:val="auto"/>
          <w:sz w:val="36"/>
          <w:szCs w:val="36"/>
          <w:highlight w:val="none"/>
          <w:lang w:eastAsia="zh-CN"/>
        </w:rPr>
        <w:t>。</w:t>
      </w:r>
    </w:p>
    <w:p>
      <w:pPr>
        <w:keepNext w:val="0"/>
        <w:keepLines w:val="0"/>
        <w:pageBreakBefore w:val="0"/>
        <w:kinsoku/>
        <w:wordWrap/>
        <w:overflowPunct/>
        <w:topLinePunct w:val="0"/>
        <w:autoSpaceDE/>
        <w:autoSpaceDN/>
        <w:bidi w:val="0"/>
        <w:spacing w:line="620" w:lineRule="exact"/>
        <w:ind w:firstLine="723" w:firstLineChars="200"/>
        <w:textAlignment w:val="auto"/>
        <w:rPr>
          <w:rFonts w:ascii="仿宋_GB2312" w:hAnsi="Calibri" w:eastAsia="仿宋_GB2312" w:cs="Times New Roman"/>
          <w:sz w:val="36"/>
          <w:szCs w:val="36"/>
        </w:rPr>
      </w:pPr>
      <w:r>
        <w:rPr>
          <w:rFonts w:hint="eastAsia" w:ascii="仿宋_GB2312" w:hAnsi="Calibri" w:eastAsia="仿宋_GB2312" w:cs="Times New Roman"/>
          <w:b/>
          <w:bCs/>
          <w:sz w:val="36"/>
          <w:szCs w:val="36"/>
        </w:rPr>
        <w:t>要坚持问题导向，整改落实促提升。</w:t>
      </w:r>
      <w:r>
        <w:rPr>
          <w:rFonts w:hint="eastAsia" w:ascii="仿宋_GB2312" w:hAnsi="Calibri" w:eastAsia="仿宋_GB2312" w:cs="Times New Roman"/>
          <w:sz w:val="36"/>
          <w:szCs w:val="36"/>
        </w:rPr>
        <w:t>要对照习近平新时代中国特色社会主义思想和党中央、市委、区委决策部署，对照党章党规，对照人民群众新期待，对照先进典型、身边榜样，坚持高标准、严要求，找一找在增强“四个意识”、坚定“四个自信”、做到“两个维护”方面存在哪些差距，找一找在知敬畏、存戒惧、守底线方面存在哪些差距，找一找在群众观点、群众立场、群众感情、服务群众方面存在哪些差距，找一找在思想觉悟、能力素质、道德修养、作风形象方面存在哪些差距，有的放矢进行整改。对查找出的问题，立查立改，即知即改，能现场解决的要现场解决，能立即解决的要尽快解决，解决不了的列出清单集体研究，列出时间表、路线图，一件一件解决到位。</w:t>
      </w:r>
    </w:p>
    <w:p>
      <w:pPr>
        <w:keepNext w:val="0"/>
        <w:keepLines w:val="0"/>
        <w:pageBreakBefore w:val="0"/>
        <w:kinsoku/>
        <w:wordWrap/>
        <w:overflowPunct/>
        <w:topLinePunct w:val="0"/>
        <w:autoSpaceDE/>
        <w:autoSpaceDN/>
        <w:bidi w:val="0"/>
        <w:spacing w:line="620" w:lineRule="exact"/>
        <w:ind w:firstLine="723" w:firstLineChars="200"/>
        <w:textAlignment w:val="auto"/>
        <w:rPr>
          <w:rFonts w:ascii="仿宋_GB2312" w:hAnsi="Calibri" w:eastAsia="仿宋_GB2312" w:cs="Times New Roman"/>
          <w:sz w:val="36"/>
          <w:szCs w:val="36"/>
        </w:rPr>
      </w:pPr>
      <w:r>
        <w:rPr>
          <w:rFonts w:hint="eastAsia" w:ascii="仿宋_GB2312" w:hAnsi="Calibri" w:eastAsia="仿宋_GB2312" w:cs="Times New Roman"/>
          <w:b/>
          <w:bCs/>
          <w:sz w:val="36"/>
          <w:szCs w:val="36"/>
        </w:rPr>
        <w:t>要以人民为中心，办好群众家门口的事。</w:t>
      </w:r>
      <w:r>
        <w:rPr>
          <w:rFonts w:hint="eastAsia" w:ascii="仿宋_GB2312" w:hAnsi="Calibri" w:eastAsia="仿宋_GB2312" w:cs="Times New Roman"/>
          <w:sz w:val="36"/>
          <w:szCs w:val="36"/>
        </w:rPr>
        <w:t>要推动解决人民群众反映强烈的突出问题，不断增强人民群众的获得感、幸福感、安全感。群众有哪些操心事、烦心事、寒心事，把群众的诉求、期盼了解清楚。只有解决好群众最关心最现实的利益问题，老百姓才会真心竖起大拇指。要完善提升“接诉即办”，强化热线办理效能，闻风而动、接诉即办，以破解街区治理难题为导向，以案件解决为目标，以提高热线案件“三率”为工作主线，依托大数据平台，持续探索市民热线办理新模式，做到民有所呼，我有所应。</w:t>
      </w:r>
    </w:p>
    <w:p>
      <w:pPr>
        <w:keepNext w:val="0"/>
        <w:keepLines w:val="0"/>
        <w:pageBreakBefore w:val="0"/>
        <w:kinsoku/>
        <w:wordWrap/>
        <w:overflowPunct/>
        <w:topLinePunct w:val="0"/>
        <w:autoSpaceDE/>
        <w:autoSpaceDN/>
        <w:bidi w:val="0"/>
        <w:spacing w:line="620" w:lineRule="exact"/>
        <w:ind w:firstLine="723" w:firstLineChars="200"/>
        <w:textAlignment w:val="auto"/>
        <w:rPr>
          <w:rFonts w:ascii="仿宋_GB2312" w:hAnsi="Calibri" w:eastAsia="仿宋_GB2312" w:cs="Times New Roman"/>
          <w:sz w:val="36"/>
          <w:szCs w:val="36"/>
        </w:rPr>
      </w:pPr>
      <w:r>
        <w:rPr>
          <w:rFonts w:hint="eastAsia" w:ascii="仿宋_GB2312" w:hAnsi="Calibri" w:eastAsia="仿宋_GB2312" w:cs="Times New Roman"/>
          <w:b/>
          <w:bCs/>
          <w:sz w:val="36"/>
          <w:szCs w:val="36"/>
        </w:rPr>
        <w:t>要提升基层党组织组织力，发挥党建引领作用。</w:t>
      </w:r>
      <w:r>
        <w:rPr>
          <w:rFonts w:hint="eastAsia" w:ascii="仿宋_GB2312" w:hAnsi="Calibri" w:eastAsia="仿宋_GB2312" w:cs="Times New Roman"/>
          <w:sz w:val="36"/>
          <w:szCs w:val="36"/>
        </w:rPr>
        <w:t>充分发挥街道工委的引领作用和基层党组织在城市治理方面的战斗堡垒作用，开展组织力提升行动，在文明城区创建、接诉即办、基层治理、</w:t>
      </w:r>
      <w:r>
        <w:rPr>
          <w:rFonts w:hint="eastAsia" w:ascii="仿宋_GB2312" w:hAnsi="Calibri" w:eastAsia="仿宋_GB2312" w:cs="Times New Roman"/>
          <w:sz w:val="36"/>
          <w:szCs w:val="36"/>
          <w:lang w:eastAsia="zh-CN"/>
        </w:rPr>
        <w:t>平安建设</w:t>
      </w:r>
      <w:r>
        <w:rPr>
          <w:rFonts w:hint="eastAsia" w:ascii="仿宋_GB2312" w:hAnsi="Calibri" w:eastAsia="仿宋_GB2312" w:cs="Times New Roman"/>
          <w:sz w:val="36"/>
          <w:szCs w:val="36"/>
        </w:rPr>
        <w:t>等工作中，以社区为主作战单元，以社区党组织为统领，选好用好社区党组织“领头雁”，拓展孵化“5+N”型书记，持续擦亮基层党建品牌，推动“赋能计划”深化延伸、开花结果</w:t>
      </w:r>
      <w:r>
        <w:rPr>
          <w:rFonts w:hint="eastAsia" w:ascii="仿宋_GB2312" w:hAnsi="Calibri" w:eastAsia="仿宋_GB2312" w:cs="Times New Roman"/>
          <w:sz w:val="36"/>
          <w:szCs w:val="36"/>
          <w:lang w:eastAsia="zh-CN"/>
        </w:rPr>
        <w:t>。</w:t>
      </w:r>
      <w:r>
        <w:rPr>
          <w:rFonts w:hint="eastAsia" w:ascii="仿宋_GB2312" w:hAnsi="Calibri" w:eastAsia="仿宋_GB2312" w:cs="Times New Roman"/>
          <w:sz w:val="36"/>
          <w:szCs w:val="36"/>
        </w:rPr>
        <w:t>在物业服务企业、业委会加大党组织组建覆盖力度，拓展区域化党建协调范围，找准多方共同利益的契合点，带动辖区各类信息、文化、服务等资源整合，增强驻区单位参与区域化党建的内生动力，实现共商共建、共治共享。</w:t>
      </w:r>
    </w:p>
    <w:p>
      <w:pPr>
        <w:keepNext w:val="0"/>
        <w:keepLines w:val="0"/>
        <w:pageBreakBefore w:val="0"/>
        <w:kinsoku/>
        <w:wordWrap/>
        <w:overflowPunct/>
        <w:topLinePunct w:val="0"/>
        <w:autoSpaceDE/>
        <w:autoSpaceDN/>
        <w:bidi w:val="0"/>
        <w:spacing w:line="620" w:lineRule="exact"/>
        <w:ind w:firstLine="723" w:firstLineChars="200"/>
        <w:textAlignment w:val="auto"/>
        <w:rPr>
          <w:rFonts w:ascii="仿宋_GB2312" w:hAnsi="Calibri" w:eastAsia="仿宋_GB2312" w:cs="Times New Roman"/>
          <w:sz w:val="36"/>
          <w:szCs w:val="36"/>
        </w:rPr>
      </w:pPr>
      <w:r>
        <w:rPr>
          <w:rFonts w:hint="eastAsia" w:ascii="仿宋_GB2312" w:hAnsi="Calibri" w:eastAsia="仿宋_GB2312" w:cs="Times New Roman"/>
          <w:b/>
          <w:bCs/>
          <w:sz w:val="36"/>
          <w:szCs w:val="36"/>
        </w:rPr>
        <w:t>要深化社区综合治理，探索基层治理有效途径。</w:t>
      </w:r>
      <w:r>
        <w:rPr>
          <w:rFonts w:hint="eastAsia" w:ascii="仿宋_GB2312" w:hAnsi="Calibri" w:eastAsia="仿宋_GB2312" w:cs="Times New Roman"/>
          <w:sz w:val="36"/>
          <w:szCs w:val="36"/>
        </w:rPr>
        <w:t>持续优化社区最小治理单元，不断推动重心下移、力量下沉，深化社区层面条块联动高效运转。从治理实践难题和群众服务需求入手，以问题解决、群众满意、基层认可为标准，</w:t>
      </w:r>
      <w:r>
        <w:rPr>
          <w:rFonts w:hint="eastAsia" w:ascii="仿宋_GB2312" w:hAnsi="Calibri" w:eastAsia="仿宋_GB2312" w:cs="Times New Roman"/>
          <w:sz w:val="36"/>
          <w:szCs w:val="36"/>
          <w:lang w:eastAsia="zh-CN"/>
        </w:rPr>
        <w:t>不断完善</w:t>
      </w:r>
      <w:r>
        <w:rPr>
          <w:rFonts w:hint="eastAsia" w:ascii="仿宋_GB2312" w:hAnsi="Calibri" w:eastAsia="仿宋_GB2312" w:cs="Times New Roman"/>
          <w:sz w:val="36"/>
          <w:szCs w:val="36"/>
        </w:rPr>
        <w:t>“吹哨报到”工作</w:t>
      </w:r>
      <w:r>
        <w:rPr>
          <w:rFonts w:hint="eastAsia" w:ascii="仿宋_GB2312" w:hAnsi="Calibri" w:eastAsia="仿宋_GB2312" w:cs="Times New Roman"/>
          <w:sz w:val="36"/>
          <w:szCs w:val="36"/>
          <w:lang w:eastAsia="zh-CN"/>
        </w:rPr>
        <w:t>机制</w:t>
      </w:r>
      <w:r>
        <w:rPr>
          <w:rFonts w:hint="eastAsia" w:ascii="仿宋_GB2312" w:hAnsi="Calibri" w:eastAsia="仿宋_GB2312" w:cs="Times New Roman"/>
          <w:sz w:val="36"/>
          <w:szCs w:val="36"/>
        </w:rPr>
        <w:t>，持续发挥社区综合治理工作站（综治中心）作用，建立“三级吹哨、三级报到”机制，即“居民吹哨</w:t>
      </w:r>
      <w:r>
        <w:rPr>
          <w:rFonts w:hint="eastAsia" w:ascii="仿宋_GB2312" w:hAnsi="Calibri" w:eastAsia="仿宋_GB2312" w:cs="Times New Roman"/>
          <w:sz w:val="36"/>
          <w:szCs w:val="36"/>
          <w:lang w:eastAsia="zh-CN"/>
        </w:rPr>
        <w:t>、</w:t>
      </w:r>
      <w:r>
        <w:rPr>
          <w:rFonts w:hint="eastAsia" w:ascii="仿宋_GB2312" w:hAnsi="Calibri" w:eastAsia="仿宋_GB2312" w:cs="Times New Roman"/>
          <w:sz w:val="36"/>
          <w:szCs w:val="36"/>
        </w:rPr>
        <w:t>社区报到”，“社区吹哨</w:t>
      </w:r>
      <w:r>
        <w:rPr>
          <w:rFonts w:hint="eastAsia" w:ascii="仿宋_GB2312" w:hAnsi="Calibri" w:eastAsia="仿宋_GB2312" w:cs="Times New Roman"/>
          <w:sz w:val="36"/>
          <w:szCs w:val="36"/>
          <w:lang w:eastAsia="zh-CN"/>
        </w:rPr>
        <w:t>、</w:t>
      </w:r>
      <w:r>
        <w:rPr>
          <w:rFonts w:hint="eastAsia" w:ascii="仿宋_GB2312" w:hAnsi="Calibri" w:eastAsia="仿宋_GB2312" w:cs="Times New Roman"/>
          <w:sz w:val="36"/>
          <w:szCs w:val="36"/>
        </w:rPr>
        <w:t>科室报到”，“街道吹哨</w:t>
      </w:r>
      <w:r>
        <w:rPr>
          <w:rFonts w:hint="eastAsia" w:ascii="仿宋_GB2312" w:hAnsi="Calibri" w:eastAsia="仿宋_GB2312" w:cs="Times New Roman"/>
          <w:sz w:val="36"/>
          <w:szCs w:val="36"/>
          <w:lang w:eastAsia="zh-CN"/>
        </w:rPr>
        <w:t>、</w:t>
      </w:r>
      <w:r>
        <w:rPr>
          <w:rFonts w:hint="eastAsia" w:ascii="仿宋_GB2312" w:hAnsi="Calibri" w:eastAsia="仿宋_GB2312" w:cs="Times New Roman"/>
          <w:sz w:val="36"/>
          <w:szCs w:val="36"/>
        </w:rPr>
        <w:t>部门报到”，做到以问题为导向，发起微治理，用好小平台，汇聚大合力，引导各方力量到基层一线、群众身边，解决“最后一公里”难题。通过“</w:t>
      </w:r>
      <w:r>
        <w:rPr>
          <w:rFonts w:hint="eastAsia" w:ascii="仿宋_GB2312" w:hAnsi="Calibri" w:eastAsia="仿宋_GB2312" w:cs="Times New Roman"/>
          <w:sz w:val="36"/>
          <w:szCs w:val="36"/>
          <w:lang w:eastAsia="zh-CN"/>
        </w:rPr>
        <w:t>西城家园</w:t>
      </w:r>
      <w:r>
        <w:rPr>
          <w:rFonts w:hint="eastAsia" w:ascii="仿宋_GB2312" w:hAnsi="Calibri" w:eastAsia="仿宋_GB2312" w:cs="Times New Roman"/>
          <w:sz w:val="36"/>
          <w:szCs w:val="36"/>
        </w:rPr>
        <w:t>”获取问题，通过“工作站”解决问题，打破条块界限，优化处理流程，“街道围着社区转”、“社区围着问题转”，群众身边的问题、隐患通过“吹哨报到”实现第一时间发现、第一时间处置、第一时间解决，提升服务群众的时效性。</w:t>
      </w:r>
    </w:p>
    <w:p>
      <w:pPr>
        <w:keepNext w:val="0"/>
        <w:keepLines w:val="0"/>
        <w:pageBreakBefore w:val="0"/>
        <w:widowControl w:val="0"/>
        <w:kinsoku/>
        <w:wordWrap/>
        <w:overflowPunct/>
        <w:topLinePunct w:val="0"/>
        <w:autoSpaceDE/>
        <w:autoSpaceDN/>
        <w:bidi w:val="0"/>
        <w:adjustRightInd/>
        <w:snapToGrid/>
        <w:spacing w:line="620" w:lineRule="exact"/>
        <w:ind w:right="-395" w:rightChars="-188" w:firstLine="720" w:firstLineChars="200"/>
        <w:jc w:val="both"/>
        <w:textAlignment w:val="auto"/>
        <w:rPr>
          <w:rFonts w:hint="eastAsia" w:ascii="黑体" w:hAnsi="黑体" w:eastAsia="黑体" w:cs="黑体"/>
          <w:b w:val="0"/>
          <w:bCs w:val="0"/>
          <w:color w:val="auto"/>
          <w:sz w:val="36"/>
          <w:szCs w:val="36"/>
          <w:lang w:val="en-US" w:eastAsia="zh-CN"/>
        </w:rPr>
      </w:pPr>
      <w:r>
        <w:rPr>
          <w:rFonts w:hint="eastAsia" w:ascii="黑体" w:hAnsi="黑体" w:eastAsia="黑体" w:cs="黑体"/>
          <w:b w:val="0"/>
          <w:bCs w:val="0"/>
          <w:color w:val="auto"/>
          <w:sz w:val="36"/>
          <w:szCs w:val="36"/>
          <w:lang w:val="en-US" w:eastAsia="zh-CN"/>
        </w:rPr>
        <w:t>四、坚持首善标准，争做新时代长征路上的红墙先锋</w:t>
      </w:r>
    </w:p>
    <w:p>
      <w:pPr>
        <w:keepNext w:val="0"/>
        <w:keepLines w:val="0"/>
        <w:pageBreakBefore w:val="0"/>
        <w:kinsoku/>
        <w:wordWrap/>
        <w:overflowPunct/>
        <w:topLinePunct w:val="0"/>
        <w:autoSpaceDE/>
        <w:autoSpaceDN/>
        <w:bidi w:val="0"/>
        <w:spacing w:line="620" w:lineRule="exact"/>
        <w:ind w:firstLine="720" w:firstLineChars="200"/>
        <w:textAlignment w:val="auto"/>
        <w:rPr>
          <w:rFonts w:hint="eastAsia" w:ascii="仿宋_GB2312" w:eastAsia="仿宋_GB2312"/>
          <w:color w:val="auto"/>
          <w:sz w:val="36"/>
          <w:szCs w:val="36"/>
        </w:rPr>
      </w:pPr>
      <w:r>
        <w:rPr>
          <w:rFonts w:hint="eastAsia" w:ascii="仿宋_GB2312" w:eastAsia="仿宋_GB2312"/>
          <w:color w:val="auto"/>
          <w:sz w:val="36"/>
          <w:szCs w:val="36"/>
        </w:rPr>
        <w:t>对一个共产党人来说，始终坚守和自觉践行初心使命，归根结底要体现到岗位奉献和工作、生活实践中去，履行好担当的职责，完成好承担的任务，干好正在干的工作，办好正在办的事；体现在态度作风、精神状态上，就要始终认真负责、担当实干、奋发有为。要坚持问题导向，勇于自我革命，在改正缺点、修正错误中提升自己。</w:t>
      </w:r>
    </w:p>
    <w:p>
      <w:pPr>
        <w:keepNext w:val="0"/>
        <w:keepLines w:val="0"/>
        <w:pageBreakBefore w:val="0"/>
        <w:kinsoku/>
        <w:wordWrap/>
        <w:overflowPunct/>
        <w:topLinePunct w:val="0"/>
        <w:autoSpaceDE/>
        <w:autoSpaceDN/>
        <w:bidi w:val="0"/>
        <w:spacing w:line="620" w:lineRule="exact"/>
        <w:ind w:firstLine="720" w:firstLineChars="200"/>
        <w:textAlignment w:val="auto"/>
        <w:rPr>
          <w:rFonts w:ascii="仿宋_GB2312" w:eastAsia="仿宋_GB2312"/>
          <w:color w:val="auto"/>
          <w:sz w:val="36"/>
          <w:szCs w:val="36"/>
        </w:rPr>
      </w:pPr>
      <w:r>
        <w:rPr>
          <w:rFonts w:hint="eastAsia" w:ascii="仿宋_GB2312" w:eastAsia="仿宋_GB2312"/>
          <w:color w:val="auto"/>
          <w:sz w:val="36"/>
          <w:szCs w:val="36"/>
        </w:rPr>
        <w:t>每名党员尤其是党员领导干部都应当清楚明了：我们从宣誓入党的那一刻起，就不能再用普通群众标准要求审视自己，我们代表的是人民群众里的先进、优秀分子，理所当然地要有更高的标准和要求。不管处于什么位置，在哪个岗位上工作，不管是工作中还是生活中、社会上，都要以一个党员的标准来要求自己，要模范遵守法律法规和社会公序良俗，要时刻记得自己的初心使命！概括地说，要一心向党、对党绝对忠诚，永葆政治本色；要一心为民、心系群众冷暖，厚植为民情怀；要一往无前、勇于攻坚克难，锤炼担当作风；要一身正气、永葆清廉本色，展现良好形象。要常怀律己之心，常除思想之垢，常省自身之过，时刻保持清醒，在重德守德中提升境界修养，守初心、担使命，树新风、展形象。</w:t>
      </w:r>
    </w:p>
    <w:p>
      <w:pPr>
        <w:keepNext w:val="0"/>
        <w:keepLines w:val="0"/>
        <w:pageBreakBefore w:val="0"/>
        <w:kinsoku/>
        <w:wordWrap/>
        <w:overflowPunct/>
        <w:topLinePunct w:val="0"/>
        <w:autoSpaceDE/>
        <w:autoSpaceDN/>
        <w:bidi w:val="0"/>
        <w:spacing w:line="620" w:lineRule="exact"/>
        <w:ind w:firstLine="720" w:firstLineChars="200"/>
        <w:textAlignment w:val="auto"/>
        <w:rPr>
          <w:rFonts w:ascii="仿宋_GB2312" w:eastAsia="仿宋_GB2312"/>
          <w:color w:val="auto"/>
          <w:sz w:val="36"/>
          <w:szCs w:val="36"/>
        </w:rPr>
      </w:pPr>
      <w:r>
        <w:rPr>
          <w:rFonts w:ascii="仿宋_GB2312" w:eastAsia="仿宋_GB2312"/>
          <w:color w:val="auto"/>
          <w:sz w:val="36"/>
          <w:szCs w:val="36"/>
        </w:rPr>
        <w:t>习总书记曾讲</w:t>
      </w:r>
      <w:r>
        <w:rPr>
          <w:rFonts w:hint="eastAsia" w:ascii="仿宋_GB2312" w:eastAsia="仿宋_GB2312"/>
          <w:color w:val="auto"/>
          <w:sz w:val="36"/>
          <w:szCs w:val="36"/>
        </w:rPr>
        <w:t>，</w:t>
      </w:r>
      <w:r>
        <w:rPr>
          <w:rFonts w:ascii="仿宋_GB2312" w:eastAsia="仿宋_GB2312"/>
          <w:color w:val="auto"/>
          <w:sz w:val="36"/>
          <w:szCs w:val="36"/>
        </w:rPr>
        <w:t>大党要有大党的样子</w:t>
      </w:r>
      <w:r>
        <w:rPr>
          <w:rFonts w:hint="eastAsia" w:ascii="仿宋_GB2312" w:eastAsia="仿宋_GB2312"/>
          <w:color w:val="auto"/>
          <w:sz w:val="36"/>
          <w:szCs w:val="36"/>
        </w:rPr>
        <w:t>。</w:t>
      </w:r>
      <w:r>
        <w:rPr>
          <w:rFonts w:ascii="仿宋_GB2312" w:eastAsia="仿宋_GB2312"/>
          <w:color w:val="auto"/>
          <w:sz w:val="36"/>
          <w:szCs w:val="36"/>
        </w:rPr>
        <w:t>我想</w:t>
      </w:r>
      <w:r>
        <w:rPr>
          <w:rFonts w:hint="eastAsia" w:ascii="仿宋_GB2312" w:eastAsia="仿宋_GB2312"/>
          <w:color w:val="auto"/>
          <w:sz w:val="36"/>
          <w:szCs w:val="36"/>
        </w:rPr>
        <w:t>，</w:t>
      </w:r>
      <w:r>
        <w:rPr>
          <w:rFonts w:ascii="仿宋_GB2312" w:eastAsia="仿宋_GB2312"/>
          <w:color w:val="auto"/>
          <w:sz w:val="36"/>
          <w:szCs w:val="36"/>
        </w:rPr>
        <w:t>党员也应有党员的样子</w:t>
      </w:r>
      <w:r>
        <w:rPr>
          <w:rFonts w:hint="eastAsia" w:ascii="仿宋_GB2312" w:eastAsia="仿宋_GB2312"/>
          <w:color w:val="auto"/>
          <w:sz w:val="36"/>
          <w:szCs w:val="36"/>
        </w:rPr>
        <w:t>。</w:t>
      </w:r>
      <w:r>
        <w:rPr>
          <w:rFonts w:ascii="仿宋_GB2312" w:eastAsia="仿宋_GB2312"/>
          <w:color w:val="auto"/>
          <w:sz w:val="36"/>
          <w:szCs w:val="36"/>
        </w:rPr>
        <w:t>当然</w:t>
      </w:r>
      <w:r>
        <w:rPr>
          <w:rFonts w:hint="eastAsia" w:ascii="仿宋_GB2312" w:eastAsia="仿宋_GB2312"/>
          <w:color w:val="auto"/>
          <w:sz w:val="36"/>
          <w:szCs w:val="36"/>
        </w:rPr>
        <w:t>，</w:t>
      </w:r>
      <w:r>
        <w:rPr>
          <w:rFonts w:ascii="仿宋_GB2312" w:eastAsia="仿宋_GB2312"/>
          <w:color w:val="auto"/>
          <w:sz w:val="36"/>
          <w:szCs w:val="36"/>
        </w:rPr>
        <w:t>岗位角色不一样</w:t>
      </w:r>
      <w:r>
        <w:rPr>
          <w:rFonts w:hint="eastAsia" w:ascii="仿宋_GB2312" w:eastAsia="仿宋_GB2312"/>
          <w:color w:val="auto"/>
          <w:sz w:val="36"/>
          <w:szCs w:val="36"/>
        </w:rPr>
        <w:t>，</w:t>
      </w:r>
      <w:r>
        <w:rPr>
          <w:rFonts w:ascii="仿宋_GB2312" w:eastAsia="仿宋_GB2312"/>
          <w:color w:val="auto"/>
          <w:sz w:val="36"/>
          <w:szCs w:val="36"/>
        </w:rPr>
        <w:t>职责任务不一样</w:t>
      </w:r>
      <w:r>
        <w:rPr>
          <w:rFonts w:hint="eastAsia" w:ascii="仿宋_GB2312" w:eastAsia="仿宋_GB2312"/>
          <w:color w:val="auto"/>
          <w:sz w:val="36"/>
          <w:szCs w:val="36"/>
        </w:rPr>
        <w:t>，具体</w:t>
      </w:r>
      <w:r>
        <w:rPr>
          <w:rFonts w:ascii="仿宋_GB2312" w:eastAsia="仿宋_GB2312"/>
          <w:color w:val="auto"/>
          <w:sz w:val="36"/>
          <w:szCs w:val="36"/>
        </w:rPr>
        <w:t>的侧重点</w:t>
      </w:r>
      <w:r>
        <w:rPr>
          <w:rFonts w:hint="eastAsia" w:ascii="仿宋_GB2312" w:eastAsia="仿宋_GB2312"/>
          <w:color w:val="auto"/>
          <w:sz w:val="36"/>
          <w:szCs w:val="36"/>
        </w:rPr>
        <w:t>、</w:t>
      </w:r>
      <w:r>
        <w:rPr>
          <w:rFonts w:ascii="仿宋_GB2312" w:eastAsia="仿宋_GB2312"/>
          <w:color w:val="auto"/>
          <w:sz w:val="36"/>
          <w:szCs w:val="36"/>
        </w:rPr>
        <w:t>着力点也</w:t>
      </w:r>
      <w:r>
        <w:rPr>
          <w:rFonts w:hint="eastAsia" w:ascii="仿宋_GB2312" w:eastAsia="仿宋_GB2312"/>
          <w:color w:val="auto"/>
          <w:sz w:val="36"/>
          <w:szCs w:val="36"/>
        </w:rPr>
        <w:t>会</w:t>
      </w:r>
      <w:r>
        <w:rPr>
          <w:rFonts w:ascii="仿宋_GB2312" w:eastAsia="仿宋_GB2312"/>
          <w:color w:val="auto"/>
          <w:sz w:val="36"/>
          <w:szCs w:val="36"/>
        </w:rPr>
        <w:t>有所不同</w:t>
      </w:r>
      <w:r>
        <w:rPr>
          <w:rFonts w:hint="eastAsia" w:ascii="仿宋_GB2312" w:eastAsia="仿宋_GB2312"/>
          <w:color w:val="auto"/>
          <w:sz w:val="36"/>
          <w:szCs w:val="36"/>
        </w:rPr>
        <w:t>。</w:t>
      </w:r>
    </w:p>
    <w:p>
      <w:pPr>
        <w:keepNext w:val="0"/>
        <w:keepLines w:val="0"/>
        <w:pageBreakBefore w:val="0"/>
        <w:kinsoku/>
        <w:wordWrap/>
        <w:overflowPunct/>
        <w:topLinePunct w:val="0"/>
        <w:autoSpaceDE/>
        <w:autoSpaceDN/>
        <w:bidi w:val="0"/>
        <w:spacing w:line="620" w:lineRule="exact"/>
        <w:ind w:firstLine="723" w:firstLineChars="200"/>
        <w:textAlignment w:val="auto"/>
        <w:rPr>
          <w:rFonts w:ascii="楷体_GB2312" w:hAnsi="华文楷体" w:eastAsia="楷体_GB2312"/>
          <w:b/>
          <w:color w:val="auto"/>
          <w:sz w:val="36"/>
          <w:szCs w:val="36"/>
        </w:rPr>
      </w:pPr>
      <w:r>
        <w:rPr>
          <w:rFonts w:hint="eastAsia" w:ascii="楷体_GB2312" w:hAnsi="华文楷体" w:eastAsia="楷体_GB2312"/>
          <w:b/>
          <w:color w:val="auto"/>
          <w:sz w:val="36"/>
          <w:szCs w:val="36"/>
        </w:rPr>
        <w:t>作为一名党员，</w:t>
      </w:r>
      <w:r>
        <w:rPr>
          <w:rFonts w:hint="eastAsia" w:ascii="楷体_GB2312" w:hAnsi="华文楷体" w:eastAsia="楷体_GB2312"/>
          <w:b/>
          <w:color w:val="auto"/>
          <w:sz w:val="36"/>
          <w:szCs w:val="36"/>
          <w:lang w:eastAsia="zh-CN"/>
        </w:rPr>
        <w:t>就</w:t>
      </w:r>
      <w:r>
        <w:rPr>
          <w:rFonts w:hint="eastAsia" w:ascii="楷体_GB2312" w:hAnsi="华文楷体" w:eastAsia="楷体_GB2312"/>
          <w:b/>
          <w:color w:val="auto"/>
          <w:sz w:val="36"/>
          <w:szCs w:val="36"/>
        </w:rPr>
        <w:t>要扎根岗位，兢兢业业履职尽责，勤勤恳恳为民服务。</w:t>
      </w:r>
    </w:p>
    <w:p>
      <w:pPr>
        <w:keepNext w:val="0"/>
        <w:keepLines w:val="0"/>
        <w:pageBreakBefore w:val="0"/>
        <w:kinsoku/>
        <w:wordWrap/>
        <w:overflowPunct/>
        <w:topLinePunct w:val="0"/>
        <w:autoSpaceDE/>
        <w:autoSpaceDN/>
        <w:bidi w:val="0"/>
        <w:spacing w:line="620" w:lineRule="exact"/>
        <w:ind w:firstLine="720" w:firstLineChars="200"/>
        <w:textAlignment w:val="auto"/>
        <w:rPr>
          <w:rFonts w:ascii="仿宋_GB2312" w:eastAsia="仿宋_GB2312"/>
          <w:color w:val="auto"/>
          <w:sz w:val="36"/>
          <w:szCs w:val="36"/>
        </w:rPr>
      </w:pPr>
      <w:r>
        <w:rPr>
          <w:rFonts w:hint="eastAsia" w:ascii="仿宋_GB2312" w:eastAsia="仿宋_GB2312"/>
          <w:color w:val="auto"/>
          <w:sz w:val="36"/>
          <w:szCs w:val="36"/>
        </w:rPr>
        <w:t>在革命战争年代，残酷的斗争环境要求共产党人毫无保留地奉献自己，常常要面对自我牺牲的重大考验。和平年代不需要每时每刻作出重大牺牲，对一名党员初心使命的检验，主要的是落实在扎扎实实做好工作，兢兢业业履职尽责上。习近平总书记在向雷锋墓敬献花篮并参观雷锋纪念馆时强调，学习雷锋精神，就要把崇高的理想信念和道德品质追求融入日常的工作生活，在自己岗位上做一颗永不生锈的螺丝钉。一颗螺丝钉的力量是微小的、作用是有限的，当螺丝钉连接起机器部件形成一个整体，则会焕发出无穷的力量。只要我们每一名党员都扎根自己的岗位，把自己应尽的这一份职责做好，我们就一定会铸就中国特色社会主义这一宏伟事业。</w:t>
      </w:r>
    </w:p>
    <w:p>
      <w:pPr>
        <w:keepNext w:val="0"/>
        <w:keepLines w:val="0"/>
        <w:pageBreakBefore w:val="0"/>
        <w:kinsoku/>
        <w:wordWrap/>
        <w:overflowPunct/>
        <w:topLinePunct w:val="0"/>
        <w:autoSpaceDE/>
        <w:autoSpaceDN/>
        <w:bidi w:val="0"/>
        <w:spacing w:line="620" w:lineRule="exact"/>
        <w:ind w:firstLine="720" w:firstLineChars="200"/>
        <w:textAlignment w:val="auto"/>
        <w:rPr>
          <w:rFonts w:ascii="仿宋_GB2312" w:eastAsia="仿宋_GB2312"/>
          <w:color w:val="auto"/>
          <w:sz w:val="36"/>
          <w:szCs w:val="36"/>
        </w:rPr>
      </w:pPr>
      <w:r>
        <w:rPr>
          <w:rFonts w:hint="eastAsia" w:ascii="仿宋_GB2312" w:eastAsia="仿宋_GB2312"/>
          <w:color w:val="auto"/>
          <w:sz w:val="36"/>
          <w:szCs w:val="36"/>
        </w:rPr>
        <w:t>兢兢业业履职，就要干一行，爱一行，钻一行，就要有强烈的事业心、责任心，有一种执着和精益求精的工匠精神。</w:t>
      </w:r>
      <w:r>
        <w:rPr>
          <w:rFonts w:hint="eastAsia" w:ascii="仿宋_GB2312" w:eastAsia="仿宋_GB2312"/>
          <w:color w:val="auto"/>
          <w:sz w:val="36"/>
          <w:szCs w:val="36"/>
          <w:lang w:eastAsia="zh-CN"/>
        </w:rPr>
        <w:t>例如，</w:t>
      </w:r>
      <w:r>
        <w:rPr>
          <w:rFonts w:hint="eastAsia" w:ascii="仿宋_GB2312" w:hAnsi="仿宋_GB2312" w:eastAsia="仿宋_GB2312" w:cs="仿宋_GB2312"/>
          <w:b w:val="0"/>
          <w:bCs w:val="0"/>
          <w:sz w:val="36"/>
          <w:szCs w:val="36"/>
          <w:lang w:val="en-US" w:eastAsia="zh-CN"/>
        </w:rPr>
        <w:t>我们街道地区的</w:t>
      </w:r>
      <w:r>
        <w:rPr>
          <w:rFonts w:hint="eastAsia" w:ascii="仿宋_GB2312" w:eastAsia="仿宋_GB2312"/>
          <w:color w:val="auto"/>
          <w:sz w:val="36"/>
          <w:szCs w:val="36"/>
          <w:lang w:eastAsia="zh-CN"/>
        </w:rPr>
        <w:t>北京金华骨专科医院院长金来贵同志，他开创中西医结合治疗骨关节病的新领域，创造性地提出针对局部骨关节病症的整体治疗方法。金来贵用精益求精、孜孜以求的“工匠精神”铸就了一颗医者仁心。多年来，金来贵带着医院的党员、群众尽自己所能，为社区、为社会多做贡献。到金华骨科就诊的病患大都是一些老人，有时老人家会很早来到医院。为了少让老人们等待，医院就调整自己的看诊时间，每天</w:t>
      </w:r>
      <w:r>
        <w:rPr>
          <w:rFonts w:hint="eastAsia" w:ascii="仿宋_GB2312" w:eastAsia="仿宋_GB2312"/>
          <w:color w:val="auto"/>
          <w:sz w:val="36"/>
          <w:szCs w:val="36"/>
          <w:lang w:val="en-US" w:eastAsia="zh-CN"/>
        </w:rPr>
        <w:t>6点半就已开门营业</w:t>
      </w:r>
      <w:r>
        <w:rPr>
          <w:rFonts w:hint="eastAsia" w:ascii="仿宋_GB2312" w:eastAsia="仿宋_GB2312"/>
          <w:color w:val="auto"/>
          <w:sz w:val="36"/>
          <w:szCs w:val="36"/>
          <w:lang w:eastAsia="zh-CN"/>
        </w:rPr>
        <w:t>。还有今年评选出的街道红墙“八先锋”，他们</w:t>
      </w:r>
      <w:r>
        <w:rPr>
          <w:rFonts w:hint="eastAsia" w:ascii="仿宋_GB2312" w:eastAsia="仿宋_GB2312"/>
          <w:color w:val="auto"/>
          <w:sz w:val="36"/>
          <w:szCs w:val="36"/>
        </w:rPr>
        <w:t>有的在大街小巷、平房院落，有的在拆违治乱现场，有的在办理12345热线诉求，有的在安全保卫最前沿，有的在服务窗口一线，都是始终坚守在第一线最平凡的岗位上，把工作当事业来做，干出了不平凡的业绩。总书记在国家勋章和国家荣誉称号颁授仪式上强调指出，“英雄模范们都在平凡的工作岗位上忘我工作、无私奉献，不计个人得失，舍小家顾大家，具有功成不必在我、功成必定有我的崇高精神，其中很多同志都是做隐姓埋名人、干惊天动地事的典型，展现了一种伟大的无我境界。”“伟大出自平凡，平凡造就伟大。只要有坚定的理想信念、不懈的奋斗精神，脚踏实地把每件平凡的事做好，一切平凡的人都可以获得不平凡的人生，一切平凡的工作都可以创造不平凡的成就。”总书记的讲话，值得我们大家深思、共勉！</w:t>
      </w:r>
    </w:p>
    <w:p>
      <w:pPr>
        <w:keepNext w:val="0"/>
        <w:keepLines w:val="0"/>
        <w:pageBreakBefore w:val="0"/>
        <w:kinsoku/>
        <w:wordWrap/>
        <w:overflowPunct/>
        <w:topLinePunct w:val="0"/>
        <w:autoSpaceDE/>
        <w:autoSpaceDN/>
        <w:bidi w:val="0"/>
        <w:spacing w:line="620" w:lineRule="exact"/>
        <w:ind w:firstLine="720" w:firstLineChars="200"/>
        <w:textAlignment w:val="auto"/>
        <w:rPr>
          <w:rFonts w:ascii="仿宋_GB2312" w:eastAsia="仿宋_GB2312"/>
          <w:color w:val="auto"/>
          <w:sz w:val="36"/>
          <w:szCs w:val="36"/>
        </w:rPr>
      </w:pPr>
      <w:r>
        <w:rPr>
          <w:rFonts w:hint="eastAsia" w:ascii="仿宋_GB2312" w:eastAsia="仿宋_GB2312"/>
          <w:color w:val="auto"/>
          <w:sz w:val="36"/>
          <w:szCs w:val="36"/>
          <w:lang w:eastAsia="zh-CN"/>
        </w:rPr>
        <w:t>我曾经在</w:t>
      </w:r>
      <w:r>
        <w:rPr>
          <w:rFonts w:hint="eastAsia" w:ascii="仿宋_GB2312" w:eastAsia="仿宋_GB2312"/>
          <w:color w:val="auto"/>
          <w:sz w:val="36"/>
          <w:szCs w:val="36"/>
        </w:rPr>
        <w:t>学习强国平台上</w:t>
      </w:r>
      <w:r>
        <w:rPr>
          <w:rFonts w:hint="eastAsia" w:ascii="仿宋_GB2312" w:eastAsia="仿宋_GB2312"/>
          <w:color w:val="auto"/>
          <w:sz w:val="36"/>
          <w:szCs w:val="36"/>
          <w:lang w:eastAsia="zh-CN"/>
        </w:rPr>
        <w:t>看到过</w:t>
      </w:r>
      <w:r>
        <w:rPr>
          <w:rFonts w:hint="eastAsia" w:ascii="仿宋_GB2312" w:eastAsia="仿宋_GB2312"/>
          <w:color w:val="auto"/>
          <w:sz w:val="36"/>
          <w:szCs w:val="36"/>
        </w:rPr>
        <w:t>一篇文章，题目是“一个人可以低调到什么程度”，讲了一些老专家老教授老领导的故事，读后很是感动。这些人都是为党为国家做了大贡献的人，在生活中却异常谦虚和低调，即便是退了下来依然默默奉献和服务着社会。在我们身边，在社区也有很多这样的例子，像西城大妈、窗帘约定、老年服务队等。人总是要离开岗位退下来的，退休后的党员应该什么样子，怎样才算践行初心使命？我想，关心党和国家大事，热心公益，带头履行公共责任，参与社会生活，带头弘扬核心价值观，树立文明风尚，始终保持本色，低调简朴生活，等等，应算是一种体现。</w:t>
      </w:r>
    </w:p>
    <w:p>
      <w:pPr>
        <w:keepNext w:val="0"/>
        <w:keepLines w:val="0"/>
        <w:pageBreakBefore w:val="0"/>
        <w:kinsoku/>
        <w:wordWrap/>
        <w:overflowPunct/>
        <w:topLinePunct w:val="0"/>
        <w:autoSpaceDE/>
        <w:autoSpaceDN/>
        <w:bidi w:val="0"/>
        <w:spacing w:line="620" w:lineRule="exact"/>
        <w:ind w:firstLine="723" w:firstLineChars="200"/>
        <w:textAlignment w:val="auto"/>
        <w:rPr>
          <w:rFonts w:hint="eastAsia" w:ascii="楷体_GB2312" w:hAnsi="华文楷体" w:eastAsia="楷体_GB2312"/>
          <w:b/>
          <w:color w:val="auto"/>
          <w:sz w:val="36"/>
          <w:szCs w:val="36"/>
        </w:rPr>
      </w:pPr>
      <w:r>
        <w:rPr>
          <w:rFonts w:hint="eastAsia" w:ascii="楷体_GB2312" w:hAnsi="华文楷体" w:eastAsia="楷体_GB2312"/>
          <w:b/>
          <w:color w:val="auto"/>
          <w:sz w:val="36"/>
          <w:szCs w:val="36"/>
        </w:rPr>
        <w:t>作为一名党员领导干部，就要坚持更高标准、更严要求，有担当、有作为、树形象，切实立标杆、作示范。</w:t>
      </w:r>
    </w:p>
    <w:p>
      <w:pPr>
        <w:keepNext w:val="0"/>
        <w:keepLines w:val="0"/>
        <w:pageBreakBefore w:val="0"/>
        <w:kinsoku/>
        <w:wordWrap/>
        <w:overflowPunct/>
        <w:topLinePunct w:val="0"/>
        <w:autoSpaceDE/>
        <w:autoSpaceDN/>
        <w:bidi w:val="0"/>
        <w:spacing w:line="620" w:lineRule="exact"/>
        <w:ind w:firstLine="720" w:firstLineChars="200"/>
        <w:textAlignment w:val="auto"/>
        <w:rPr>
          <w:rFonts w:ascii="仿宋_GB2312" w:eastAsia="仿宋_GB2312"/>
          <w:color w:val="auto"/>
          <w:sz w:val="36"/>
          <w:szCs w:val="36"/>
        </w:rPr>
      </w:pPr>
      <w:r>
        <w:rPr>
          <w:rFonts w:hint="eastAsia" w:ascii="仿宋_GB2312" w:eastAsia="仿宋_GB2312"/>
          <w:color w:val="auto"/>
          <w:sz w:val="36"/>
          <w:szCs w:val="36"/>
        </w:rPr>
        <w:t>面对当下繁重任务，我们党员领导干部作为党的施政骨干和首都治理的中坚力量，尤其要在以下三个方面着力锤炼：</w:t>
      </w:r>
    </w:p>
    <w:p>
      <w:pPr>
        <w:keepNext w:val="0"/>
        <w:keepLines w:val="0"/>
        <w:pageBreakBefore w:val="0"/>
        <w:kinsoku/>
        <w:wordWrap/>
        <w:overflowPunct/>
        <w:topLinePunct w:val="0"/>
        <w:autoSpaceDE/>
        <w:autoSpaceDN/>
        <w:bidi w:val="0"/>
        <w:spacing w:line="620" w:lineRule="exact"/>
        <w:ind w:firstLine="721" w:firstLineChars="200"/>
        <w:textAlignment w:val="auto"/>
        <w:rPr>
          <w:rFonts w:ascii="仿宋_GB2312" w:eastAsia="仿宋_GB2312"/>
          <w:color w:val="auto"/>
          <w:sz w:val="36"/>
          <w:szCs w:val="36"/>
        </w:rPr>
      </w:pPr>
      <w:r>
        <w:rPr>
          <w:rFonts w:hint="eastAsia" w:ascii="华文仿宋" w:hAnsi="华文仿宋" w:eastAsia="华文仿宋"/>
          <w:b/>
          <w:color w:val="auto"/>
          <w:sz w:val="36"/>
          <w:szCs w:val="36"/>
        </w:rPr>
        <w:t>一是锤炼敢于担当精神。</w:t>
      </w:r>
      <w:r>
        <w:rPr>
          <w:rFonts w:hint="eastAsia" w:ascii="华文仿宋" w:hAnsi="华文仿宋" w:eastAsia="华文仿宋"/>
          <w:color w:val="auto"/>
          <w:sz w:val="36"/>
          <w:szCs w:val="36"/>
        </w:rPr>
        <w:t>“</w:t>
      </w:r>
      <w:r>
        <w:rPr>
          <w:rFonts w:hint="eastAsia" w:ascii="仿宋_GB2312" w:eastAsia="仿宋_GB2312"/>
          <w:color w:val="auto"/>
          <w:sz w:val="36"/>
          <w:szCs w:val="36"/>
        </w:rPr>
        <w:t>火车跑得快，全靠车头带”，团队看班子，班子看班长。习近平总书记在谈到自己的执政理念时，“概括起来说就是：为人民服务，担起该担当的责任”。话说得非常朴实，却蕴含着深刻的道理！作为党员领导干部，有了职务，就有了责任，就必须把肩上的职责切实担负起来。</w:t>
      </w:r>
      <w:r>
        <w:rPr>
          <w:rFonts w:hint="eastAsia" w:ascii="仿宋_GB2312" w:eastAsia="仿宋_GB2312"/>
          <w:color w:val="auto"/>
          <w:sz w:val="36"/>
          <w:szCs w:val="36"/>
          <w:lang w:eastAsia="zh-CN"/>
        </w:rPr>
        <w:t>在</w:t>
      </w:r>
      <w:r>
        <w:rPr>
          <w:rFonts w:hint="eastAsia" w:ascii="仿宋_GB2312" w:eastAsia="仿宋_GB2312"/>
          <w:color w:val="auto"/>
          <w:sz w:val="36"/>
          <w:szCs w:val="36"/>
        </w:rPr>
        <w:t>推进国家治理体系和治理能力现代化的新要求新任务</w:t>
      </w:r>
      <w:r>
        <w:rPr>
          <w:rFonts w:hint="eastAsia" w:ascii="仿宋_GB2312" w:eastAsia="仿宋_GB2312"/>
          <w:color w:val="auto"/>
          <w:sz w:val="36"/>
          <w:szCs w:val="36"/>
          <w:lang w:eastAsia="zh-CN"/>
        </w:rPr>
        <w:t>中，我们面</w:t>
      </w:r>
      <w:r>
        <w:rPr>
          <w:rFonts w:hint="eastAsia" w:ascii="仿宋_GB2312" w:eastAsia="仿宋_GB2312"/>
          <w:color w:val="auto"/>
          <w:sz w:val="36"/>
          <w:szCs w:val="36"/>
        </w:rPr>
        <w:t>临着许多</w:t>
      </w:r>
      <w:r>
        <w:rPr>
          <w:rFonts w:hint="eastAsia" w:ascii="仿宋_GB2312" w:eastAsia="仿宋_GB2312"/>
          <w:color w:val="auto"/>
          <w:sz w:val="36"/>
          <w:szCs w:val="36"/>
          <w:lang w:eastAsia="zh-CN"/>
        </w:rPr>
        <w:t>时代新课题，特别是在社区精细化治理不断向纵深推进过程中遇到很多</w:t>
      </w:r>
      <w:r>
        <w:rPr>
          <w:rFonts w:hint="eastAsia" w:ascii="仿宋_GB2312" w:eastAsia="仿宋_GB2312"/>
          <w:color w:val="auto"/>
          <w:sz w:val="36"/>
          <w:szCs w:val="36"/>
        </w:rPr>
        <w:t>难题，许多是多年历史积累的复杂矛盾问题，怎么办？就要敢于直面、勇于担当，要拿出啃硬骨头的精神，卯足劲，一锤接着一锤敲，切实推动难题不断解决。领导干部要发挥带头作用，首先就要在攻坚克难上有担当、带头干。</w:t>
      </w:r>
    </w:p>
    <w:p>
      <w:pPr>
        <w:keepNext w:val="0"/>
        <w:keepLines w:val="0"/>
        <w:pageBreakBefore w:val="0"/>
        <w:kinsoku/>
        <w:wordWrap/>
        <w:overflowPunct/>
        <w:topLinePunct w:val="0"/>
        <w:autoSpaceDE/>
        <w:autoSpaceDN/>
        <w:bidi w:val="0"/>
        <w:spacing w:line="620" w:lineRule="exact"/>
        <w:ind w:firstLine="721" w:firstLineChars="200"/>
        <w:textAlignment w:val="auto"/>
        <w:rPr>
          <w:rFonts w:ascii="仿宋_GB2312" w:eastAsia="仿宋_GB2312"/>
          <w:color w:val="auto"/>
          <w:sz w:val="36"/>
          <w:szCs w:val="36"/>
        </w:rPr>
      </w:pPr>
      <w:r>
        <w:rPr>
          <w:rFonts w:hint="eastAsia" w:ascii="华文仿宋" w:hAnsi="华文仿宋" w:eastAsia="华文仿宋"/>
          <w:b/>
          <w:color w:val="auto"/>
          <w:sz w:val="36"/>
          <w:szCs w:val="36"/>
        </w:rPr>
        <w:t>二是锤炼干事创业本领。</w:t>
      </w:r>
      <w:r>
        <w:rPr>
          <w:rFonts w:hint="eastAsia" w:ascii="仿宋_GB2312" w:eastAsia="仿宋_GB2312"/>
          <w:color w:val="auto"/>
          <w:sz w:val="36"/>
          <w:szCs w:val="36"/>
        </w:rPr>
        <w:t>总书记指出，“领导干部不仅要有担当的宽肩膀，还得有成事的真本领。”担当是情怀，可是光靠情怀还不能成事。党员领导干部必须有“两把刷子”，不能光靠作指示、下命令、提要求开展工作。当领导，就要既能引领，又能指导。要学在先、干在先，一级带着一级干，一级干给一级看，以个人的高水平带出整个队伍的高水平。面对当下不断发生的深刻变化，党员领导干部必须把提升能力作为关键，努力增强学习、政治领导、改革创新、科学发展、依法执政、群众工作、狠抓落实、驾驭风险等本领。不光自己要有本领，还要手把手传帮带，真正带出一支能打硬仗的干部队伍出来。</w:t>
      </w:r>
    </w:p>
    <w:p>
      <w:pPr>
        <w:keepNext w:val="0"/>
        <w:keepLines w:val="0"/>
        <w:pageBreakBefore w:val="0"/>
        <w:kinsoku/>
        <w:wordWrap/>
        <w:overflowPunct/>
        <w:topLinePunct w:val="0"/>
        <w:autoSpaceDE/>
        <w:autoSpaceDN/>
        <w:bidi w:val="0"/>
        <w:spacing w:line="620" w:lineRule="exact"/>
        <w:ind w:firstLine="721" w:firstLineChars="200"/>
        <w:textAlignment w:val="auto"/>
        <w:rPr>
          <w:rFonts w:hint="eastAsia" w:ascii="仿宋_GB2312" w:eastAsia="仿宋_GB2312"/>
          <w:color w:val="auto"/>
          <w:sz w:val="36"/>
          <w:szCs w:val="36"/>
          <w:lang w:eastAsia="zh-CN"/>
        </w:rPr>
      </w:pPr>
      <w:r>
        <w:rPr>
          <w:rFonts w:hint="eastAsia" w:ascii="华文仿宋" w:hAnsi="华文仿宋" w:eastAsia="华文仿宋"/>
          <w:b/>
          <w:color w:val="auto"/>
          <w:sz w:val="36"/>
          <w:szCs w:val="36"/>
        </w:rPr>
        <w:t>三是锤炼清正廉洁本色。</w:t>
      </w:r>
      <w:r>
        <w:rPr>
          <w:rFonts w:hint="eastAsia" w:ascii="仿宋_GB2312" w:eastAsia="仿宋_GB2312"/>
          <w:color w:val="auto"/>
          <w:sz w:val="36"/>
          <w:szCs w:val="36"/>
        </w:rPr>
        <w:t>作为党员领导干部，我们手里多多少少都会有些权力，不但普通干部、群众看着你，也会有许多别有用心的人盯着你，各种诱惑就会非常多，对政治定力、思想定力、道德定力的考验就会更加严峻、现实。同时，党员领导干部如果行事不公、处事不清，带来的影响也比一般党员干部要更大。从这一点看，党员领导干部必须在清正廉洁上更加注意，切实作出表率、做出榜样。要</w:t>
      </w:r>
      <w:r>
        <w:rPr>
          <w:rFonts w:hint="eastAsia" w:ascii="仿宋_GB2312" w:eastAsia="仿宋_GB2312"/>
          <w:color w:val="auto"/>
          <w:sz w:val="36"/>
          <w:szCs w:val="36"/>
          <w:lang w:eastAsia="zh-CN"/>
        </w:rPr>
        <w:t>时刻</w:t>
      </w:r>
      <w:r>
        <w:rPr>
          <w:rFonts w:hint="eastAsia" w:ascii="仿宋_GB2312" w:eastAsia="仿宋_GB2312"/>
          <w:color w:val="auto"/>
          <w:sz w:val="36"/>
          <w:szCs w:val="36"/>
        </w:rPr>
        <w:t>保持对法纪的敬畏之心，始终严守政治纪律和政治规矩，时刻以初心使命来警醒和鞭策自己，加强自我约束，提升道德修养，慎独、慎初、慎微、慎交友，真正做到勤勤恳恳为民，兢兢业业干事，清清白白做人。</w:t>
      </w:r>
    </w:p>
    <w:p>
      <w:pPr>
        <w:keepNext w:val="0"/>
        <w:keepLines w:val="0"/>
        <w:pageBreakBefore w:val="0"/>
        <w:kinsoku/>
        <w:wordWrap/>
        <w:overflowPunct/>
        <w:topLinePunct w:val="0"/>
        <w:autoSpaceDE/>
        <w:autoSpaceDN/>
        <w:bidi w:val="0"/>
        <w:spacing w:line="620" w:lineRule="exact"/>
        <w:ind w:firstLine="720" w:firstLineChars="200"/>
        <w:textAlignment w:val="auto"/>
        <w:rPr>
          <w:rFonts w:hint="eastAsia"/>
          <w:lang w:val="en-US" w:eastAsia="zh-CN"/>
        </w:rPr>
      </w:pPr>
      <w:r>
        <w:rPr>
          <w:rFonts w:hint="eastAsia" w:ascii="仿宋_GB2312" w:eastAsia="仿宋_GB2312"/>
          <w:color w:val="auto"/>
          <w:sz w:val="36"/>
          <w:szCs w:val="36"/>
          <w:lang w:eastAsia="zh-CN"/>
        </w:rPr>
        <w:t>同志们，</w:t>
      </w:r>
      <w:r>
        <w:rPr>
          <w:rFonts w:hint="eastAsia" w:ascii="仿宋_GB2312" w:eastAsia="仿宋_GB2312"/>
          <w:color w:val="auto"/>
          <w:sz w:val="36"/>
          <w:szCs w:val="36"/>
        </w:rPr>
        <w:t>在中国特色社会主义进入新时代，比历史上任何时期都更接近、更有信心和能力实现中华民族伟大复兴的时刻，我们</w:t>
      </w:r>
      <w:r>
        <w:rPr>
          <w:rFonts w:hint="eastAsia" w:ascii="仿宋_GB2312" w:eastAsia="仿宋_GB2312"/>
          <w:color w:val="auto"/>
          <w:sz w:val="36"/>
          <w:szCs w:val="36"/>
          <w:lang w:eastAsia="zh-CN"/>
        </w:rPr>
        <w:t>街道</w:t>
      </w:r>
      <w:r>
        <w:rPr>
          <w:rFonts w:hint="eastAsia" w:ascii="仿宋_GB2312" w:eastAsia="仿宋_GB2312"/>
          <w:color w:val="auto"/>
          <w:sz w:val="36"/>
          <w:szCs w:val="36"/>
        </w:rPr>
        <w:t>广大党员干部要始终牢记船到中流浪更急、人到半山路更陡的道理，坚持用实践去砥砺锤炼初心使命，认真履行职责，全面深入推进“双提升”工程和“红墙先锋工程”落地见效，</w:t>
      </w:r>
      <w:r>
        <w:rPr>
          <w:rFonts w:hint="eastAsia" w:ascii="仿宋_GB2312" w:eastAsia="仿宋_GB2312"/>
          <w:color w:val="auto"/>
          <w:sz w:val="36"/>
          <w:szCs w:val="36"/>
          <w:lang w:eastAsia="zh-CN"/>
        </w:rPr>
        <w:t>自始至终</w:t>
      </w:r>
      <w:r>
        <w:rPr>
          <w:rFonts w:hint="eastAsia" w:ascii="仿宋_GB2312" w:eastAsia="仿宋_GB2312"/>
          <w:color w:val="auto"/>
          <w:sz w:val="36"/>
          <w:szCs w:val="36"/>
        </w:rPr>
        <w:t>扎实抓好各项工作落实，下大力气解决当前街道面临的各种困难、问题，用核心区党员干部的新气象新担当新作为，努力在走好新时代长征路上持续奋斗、取得更大成绩！</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6"/>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544BD7"/>
    <w:multiLevelType w:val="singleLevel"/>
    <w:tmpl w:val="56544BD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3NGViYWM3NGY5NTZjYjZjZjYyMDI4YjU2OTNjMjIifQ=="/>
  </w:docVars>
  <w:rsids>
    <w:rsidRoot w:val="6FD62C2B"/>
    <w:rsid w:val="01AE3368"/>
    <w:rsid w:val="078971D9"/>
    <w:rsid w:val="0AFF69E2"/>
    <w:rsid w:val="12EC1F42"/>
    <w:rsid w:val="16B32D77"/>
    <w:rsid w:val="1D187515"/>
    <w:rsid w:val="1E1257C2"/>
    <w:rsid w:val="22573150"/>
    <w:rsid w:val="24BB1774"/>
    <w:rsid w:val="2BB23A2E"/>
    <w:rsid w:val="2BD77C54"/>
    <w:rsid w:val="2CA84CD4"/>
    <w:rsid w:val="2CC338BC"/>
    <w:rsid w:val="2DBE3A9F"/>
    <w:rsid w:val="2FA84FEB"/>
    <w:rsid w:val="341A6E45"/>
    <w:rsid w:val="358B19A4"/>
    <w:rsid w:val="38485A25"/>
    <w:rsid w:val="39F7538F"/>
    <w:rsid w:val="3A145A87"/>
    <w:rsid w:val="3EB2119C"/>
    <w:rsid w:val="3FE22B87"/>
    <w:rsid w:val="409D04C1"/>
    <w:rsid w:val="418F600A"/>
    <w:rsid w:val="423601EA"/>
    <w:rsid w:val="459B015E"/>
    <w:rsid w:val="46504581"/>
    <w:rsid w:val="47EC7D13"/>
    <w:rsid w:val="50946A56"/>
    <w:rsid w:val="52C305CF"/>
    <w:rsid w:val="56820C2B"/>
    <w:rsid w:val="56F036C3"/>
    <w:rsid w:val="685D1A0D"/>
    <w:rsid w:val="6A4C70F8"/>
    <w:rsid w:val="6FD62C2B"/>
    <w:rsid w:val="729A01E8"/>
    <w:rsid w:val="730E028E"/>
    <w:rsid w:val="77114E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10"/>
    <w:pPr>
      <w:spacing w:before="240" w:after="60"/>
      <w:jc w:val="center"/>
      <w:outlineLvl w:val="0"/>
    </w:pPr>
    <w:rPr>
      <w:rFonts w:ascii="Cambria" w:hAnsi="Cambria" w:cs="Times New Roman"/>
      <w:b/>
      <w:bCs/>
      <w:sz w:val="32"/>
      <w:szCs w:val="32"/>
    </w:rPr>
  </w:style>
  <w:style w:type="paragraph" w:styleId="5">
    <w:name w:val="Body Text"/>
    <w:basedOn w:val="1"/>
    <w:next w:val="1"/>
    <w:unhideWhenUsed/>
    <w:qFormat/>
    <w:uiPriority w:val="99"/>
    <w:pPr>
      <w:spacing w:after="12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1">
    <w:name w:val="Strong"/>
    <w:basedOn w:val="10"/>
    <w:qFormat/>
    <w:uiPriority w:val="0"/>
    <w:rPr>
      <w:b/>
    </w:rPr>
  </w:style>
  <w:style w:type="character" w:styleId="12">
    <w:name w:val="Hyperlink"/>
    <w:basedOn w:val="10"/>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9576</Words>
  <Characters>9612</Characters>
  <Lines>0</Lines>
  <Paragraphs>0</Paragraphs>
  <TotalTime>154</TotalTime>
  <ScaleCrop>false</ScaleCrop>
  <LinksUpToDate>false</LinksUpToDate>
  <CharactersWithSpaces>9630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2023-06-05T07:38:00Z</dcterms:created>
  <dc:creator>何丹</dc:creator>
  <cp:lastModifiedBy>好名字</cp:lastModifiedBy>
  <cp:lastPrinted>2023-10-08T07:15:42Z</cp:lastPrinted>
  <dcterms:modified xsi:type="dcterms:W3CDTF">2023-10-08T09:28:16Z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AD559C6B228E4612A269FF0EBCE6FFB8_11</vt:lpwstr>
  </property>
</Properties>
</file>